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970EA" w14:textId="77777777" w:rsidR="00137746" w:rsidRDefault="00137746" w:rsidP="00D06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E01B950" w14:textId="6D18E2C1" w:rsidR="00137746" w:rsidRPr="00137746" w:rsidRDefault="00137746" w:rsidP="00096C3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 мая</w:t>
      </w:r>
      <w:bookmarkStart w:id="0" w:name="_GoBack"/>
      <w:bookmarkEnd w:id="0"/>
      <w:r w:rsidRPr="00D06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площади у</w:t>
      </w:r>
      <w:r w:rsidRPr="00D06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Центр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D06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культурного развития «Горняк» (</w:t>
      </w:r>
      <w:proofErr w:type="spellStart"/>
      <w:r w:rsidRPr="00D06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мкр</w:t>
      </w:r>
      <w:proofErr w:type="spellEnd"/>
      <w:r w:rsidRPr="00D06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Горняк, 7)</w:t>
      </w:r>
      <w:r w:rsidR="00096C36" w:rsidRPr="00D06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1377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D06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рамках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Недели сохранения здоровья легких,</w:t>
      </w:r>
      <w:r w:rsidRPr="001377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06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специалистами ОГБУЗ «Центр общественного здоровья и медицинской профилактики г.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06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Старого Оскола»</w:t>
      </w:r>
      <w:r w:rsidRPr="001377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06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D06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акция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«Дыши легко!»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14:paraId="57C75D3E" w14:textId="721F5CE2" w:rsidR="00DF7448" w:rsidRDefault="00137746" w:rsidP="00D06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06B47" w:rsidRPr="00D06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</w:t>
      </w:r>
      <w:r w:rsidR="00096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r w:rsidR="00D06B47" w:rsidRPr="00D06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присутствующие </w:t>
      </w:r>
      <w:r w:rsidR="00096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проведено</w:t>
      </w:r>
      <w:r w:rsidR="00D06B47" w:rsidRPr="00D06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14:paraId="2FC5DD7A" w14:textId="22E6F555" w:rsidR="00DF7448" w:rsidRDefault="00DA3A5E" w:rsidP="00D06B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pict w14:anchorId="2782E0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✔" style="width:12pt;height:12pt;visibility:visible;mso-wrap-style:square" o:bullet="t">
            <v:imagedata r:id="rId4" o:title="✔"/>
          </v:shape>
        </w:pict>
      </w:r>
      <w:r w:rsidR="00DF7448">
        <w:rPr>
          <w:rFonts w:ascii="Arial" w:hAnsi="Arial" w:cs="Arial"/>
          <w:color w:val="000000"/>
          <w:sz w:val="20"/>
          <w:szCs w:val="20"/>
          <w:shd w:val="clear" w:color="auto" w:fill="FFFFFF"/>
        </w:rPr>
        <w:t> Измерение жизненной емкости легких;</w:t>
      </w:r>
      <w:r w:rsidR="00DF74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DF7448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B9E1729" wp14:editId="4AEB4667">
            <wp:extent cx="152400" cy="152400"/>
            <wp:effectExtent l="0" t="0" r="0" b="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4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Определение концентрации углекислого газа в выдыхаемом воздухе с помощью </w:t>
      </w:r>
      <w:proofErr w:type="spellStart"/>
      <w:r w:rsidR="00DF7448"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смокелайзера</w:t>
      </w:r>
      <w:proofErr w:type="spellEnd"/>
      <w:r w:rsidR="00DF7448">
        <w:rPr>
          <w:rFonts w:ascii="Arial" w:hAnsi="Arial" w:cs="Arial"/>
          <w:color w:val="000000"/>
          <w:sz w:val="20"/>
          <w:szCs w:val="20"/>
          <w:shd w:val="clear" w:color="auto" w:fill="FFFFFF"/>
        </w:rPr>
        <w:t>»;</w:t>
      </w:r>
      <w:r w:rsidR="00DF74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DF7448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EF8B456" wp14:editId="662B15B1">
            <wp:extent cx="152400" cy="152400"/>
            <wp:effectExtent l="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448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="00DF7448">
        <w:rPr>
          <w:rFonts w:ascii="Arial" w:hAnsi="Arial" w:cs="Arial"/>
          <w:color w:val="000000"/>
          <w:sz w:val="20"/>
          <w:szCs w:val="20"/>
          <w:shd w:val="clear" w:color="auto" w:fill="FFFFFF"/>
        </w:rPr>
        <w:t>Пульсоксиметрию</w:t>
      </w:r>
      <w:proofErr w:type="spellEnd"/>
      <w:r w:rsidR="00DF7448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14:paraId="5EFBB851" w14:textId="6FB35699" w:rsidR="00DF7448" w:rsidRDefault="00DA3A5E" w:rsidP="00D06B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pict w14:anchorId="0EE7E1DE">
          <v:shape id="Рисунок 8" o:spid="_x0000_i1026" type="#_x0000_t75" alt="✔" style="width:12pt;height:12pt;visibility:visible;mso-wrap-style:square">
            <v:imagedata r:id="rId4" o:title="✔"/>
          </v:shape>
        </w:pict>
      </w:r>
      <w:r w:rsidR="00DF7448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096C36"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Измерение у</w:t>
      </w:r>
      <w:r w:rsidR="00DF7448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ров</w:t>
      </w:r>
      <w:r w:rsidR="00096C36">
        <w:rPr>
          <w:rFonts w:ascii="Arial" w:hAnsi="Arial" w:cs="Arial"/>
          <w:color w:val="000000"/>
          <w:sz w:val="20"/>
          <w:szCs w:val="20"/>
          <w:shd w:val="clear" w:color="auto" w:fill="FFFFFF"/>
        </w:rPr>
        <w:t>ня</w:t>
      </w:r>
      <w:r w:rsidR="00DF74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глюкозы и холестерина крови;</w:t>
      </w:r>
      <w:r w:rsidR="00DF74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DF7448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DEC07F6" wp14:editId="02FA27FC">
            <wp:extent cx="152400" cy="152400"/>
            <wp:effectExtent l="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448">
        <w:rPr>
          <w:rFonts w:ascii="Arial" w:hAnsi="Arial" w:cs="Arial"/>
          <w:color w:val="000000"/>
          <w:sz w:val="20"/>
          <w:szCs w:val="20"/>
          <w:shd w:val="clear" w:color="auto" w:fill="FFFFFF"/>
        </w:rPr>
        <w:t> Измерение АД;</w:t>
      </w:r>
      <w:r w:rsidR="00DF74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DF7448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51DCAA30" wp14:editId="1979E3C3">
            <wp:extent cx="152400" cy="152400"/>
            <wp:effectExtent l="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448">
        <w:rPr>
          <w:rFonts w:ascii="Arial" w:hAnsi="Arial" w:cs="Arial"/>
          <w:color w:val="000000"/>
          <w:sz w:val="20"/>
          <w:szCs w:val="20"/>
          <w:shd w:val="clear" w:color="auto" w:fill="FFFFFF"/>
        </w:rPr>
        <w:t> Индивидуальные рекомендации по сохранению здоровья;</w:t>
      </w:r>
      <w:r w:rsidR="00DF744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DF7448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4235EAB" wp14:editId="0BF3B41F">
            <wp:extent cx="152400" cy="152400"/>
            <wp:effectExtent l="0" t="0" r="0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448">
        <w:rPr>
          <w:rFonts w:ascii="Arial" w:hAnsi="Arial" w:cs="Arial"/>
          <w:color w:val="000000"/>
          <w:sz w:val="20"/>
          <w:szCs w:val="20"/>
          <w:shd w:val="clear" w:color="auto" w:fill="FFFFFF"/>
        </w:rPr>
        <w:t> Мастер-классы по дыхательной гимнастике, ЛФК, скандинавской ходьбе.</w:t>
      </w:r>
    </w:p>
    <w:p w14:paraId="1A080195" w14:textId="3CE06F9F" w:rsidR="00DF7448" w:rsidRDefault="00DF7448" w:rsidP="00D06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Pr="00D06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частникам были вручены листовки и буклеты с полезными советами по профилактике заболеваний и о ведении здорового образа жизни!</w:t>
      </w:r>
    </w:p>
    <w:p w14:paraId="09270E8B" w14:textId="77777777" w:rsidR="00DF7448" w:rsidRDefault="00DF7448" w:rsidP="00D06B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2649079" w14:textId="77777777" w:rsidR="00137746" w:rsidRDefault="00DF7448" w:rsidP="0013774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 28 курильщиков, пришедших на обследование у 12 человек выявлен повышенный уровень углекислого газа и изменения в бронхолёгочной системе. Все они приглашены на занятия в «Школу отказа от курения», где помогают отказаться от этой вредной привычки.</w:t>
      </w:r>
    </w:p>
    <w:p w14:paraId="5200137F" w14:textId="4902213D" w:rsidR="00D06B47" w:rsidRPr="00D06B47" w:rsidRDefault="00D06B47" w:rsidP="00DF744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06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1B7C6DFD" w14:textId="77777777" w:rsidR="00D06B47" w:rsidRDefault="00D06B4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F040CA2" w14:textId="2DD5607A" w:rsidR="00D06B47" w:rsidRDefault="00D06B47"/>
    <w:sectPr w:rsidR="00D0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5B"/>
    <w:rsid w:val="00096C36"/>
    <w:rsid w:val="00137746"/>
    <w:rsid w:val="005F00A3"/>
    <w:rsid w:val="00B3295B"/>
    <w:rsid w:val="00D06B47"/>
    <w:rsid w:val="00DA3A5E"/>
    <w:rsid w:val="00D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A7EB90"/>
  <w15:chartTrackingRefBased/>
  <w15:docId w15:val="{6A4DA3B2-6B43-4533-8551-264F5456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3</cp:revision>
  <dcterms:created xsi:type="dcterms:W3CDTF">2023-05-05T06:26:00Z</dcterms:created>
  <dcterms:modified xsi:type="dcterms:W3CDTF">2023-05-05T07:09:00Z</dcterms:modified>
</cp:coreProperties>
</file>