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2C7" w:rsidRPr="00A9671C" w:rsidRDefault="007F72C7" w:rsidP="00F60E96">
      <w:pPr>
        <w:pStyle w:val="a4"/>
        <w:jc w:val="center"/>
        <w:rPr>
          <w:b/>
          <w:sz w:val="25"/>
          <w:szCs w:val="25"/>
        </w:rPr>
      </w:pPr>
      <w:r w:rsidRPr="00A9671C">
        <w:rPr>
          <w:b/>
          <w:sz w:val="25"/>
          <w:szCs w:val="25"/>
        </w:rPr>
        <w:t xml:space="preserve">Анализ и мониторинг результатов данных медико-социологического исследования </w:t>
      </w:r>
      <w:proofErr w:type="spellStart"/>
      <w:r w:rsidR="00340663" w:rsidRPr="00A9671C">
        <w:rPr>
          <w:b/>
          <w:sz w:val="25"/>
          <w:szCs w:val="25"/>
        </w:rPr>
        <w:t>коморбидных</w:t>
      </w:r>
      <w:proofErr w:type="spellEnd"/>
      <w:r w:rsidR="00340663" w:rsidRPr="00A9671C">
        <w:rPr>
          <w:b/>
          <w:sz w:val="25"/>
          <w:szCs w:val="25"/>
        </w:rPr>
        <w:t xml:space="preserve"> пациентов</w:t>
      </w:r>
      <w:r w:rsidRPr="00A9671C">
        <w:rPr>
          <w:b/>
          <w:sz w:val="25"/>
          <w:szCs w:val="25"/>
        </w:rPr>
        <w:t>, прошедших комплексное скрининговое обследование в «Центре</w:t>
      </w:r>
      <w:r w:rsidR="00C81467" w:rsidRPr="00A9671C">
        <w:rPr>
          <w:b/>
          <w:sz w:val="25"/>
          <w:szCs w:val="25"/>
        </w:rPr>
        <w:t xml:space="preserve"> </w:t>
      </w:r>
      <w:r w:rsidRPr="00A9671C">
        <w:rPr>
          <w:b/>
          <w:sz w:val="25"/>
          <w:szCs w:val="25"/>
        </w:rPr>
        <w:t>здоровья» ОГБУЗ «Центр общественного здоровья и медицинской профилак</w:t>
      </w:r>
      <w:r w:rsidR="00BA7E18" w:rsidRPr="00A9671C">
        <w:rPr>
          <w:b/>
          <w:sz w:val="25"/>
          <w:szCs w:val="25"/>
        </w:rPr>
        <w:t>тики города Старого Оскола»</w:t>
      </w:r>
    </w:p>
    <w:p w:rsidR="005904E1" w:rsidRPr="00A9671C" w:rsidRDefault="005904E1" w:rsidP="00F60E96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sz w:val="25"/>
          <w:szCs w:val="25"/>
        </w:rPr>
        <w:t xml:space="preserve">В последние годы врачи все больше сталкивается с пациентами не с одним заболеванием, а с сочетанной патологией. Это называется коморбидностью — от латинских слов «coniunctim» и «morbus» — «совместно» и «болезнь». Коморбидность — сосуществование двух или более синдромов (транссиндромальная коморбидность) или заболеваний (транснозологическая коморбидность) у одного пациента, патогенетически взаимосвязанных между собой или совпадающих по времени. Сам термин «коморбидность» был предложен в 1970 году американским врачом-эпидемиологом и исследователем </w:t>
      </w:r>
      <w:proofErr w:type="spellStart"/>
      <w:r w:rsidRPr="00A9671C">
        <w:rPr>
          <w:rFonts w:ascii="Times New Roman" w:hAnsi="Times New Roman"/>
          <w:sz w:val="25"/>
          <w:szCs w:val="25"/>
        </w:rPr>
        <w:t>Alvan</w:t>
      </w:r>
      <w:proofErr w:type="spellEnd"/>
      <w:r w:rsidRPr="00A9671C">
        <w:rPr>
          <w:rFonts w:ascii="Times New Roman" w:hAnsi="Times New Roman"/>
          <w:sz w:val="25"/>
          <w:szCs w:val="25"/>
        </w:rPr>
        <w:t xml:space="preserve"> R. </w:t>
      </w:r>
      <w:proofErr w:type="spellStart"/>
      <w:r w:rsidRPr="00A9671C">
        <w:rPr>
          <w:rFonts w:ascii="Times New Roman" w:hAnsi="Times New Roman"/>
          <w:sz w:val="25"/>
          <w:szCs w:val="25"/>
        </w:rPr>
        <w:t>Feinstein</w:t>
      </w:r>
      <w:proofErr w:type="spellEnd"/>
      <w:r w:rsidRPr="00A9671C">
        <w:rPr>
          <w:rFonts w:ascii="Times New Roman" w:hAnsi="Times New Roman"/>
          <w:sz w:val="25"/>
          <w:szCs w:val="25"/>
        </w:rPr>
        <w:t xml:space="preserve"> (А.Р. </w:t>
      </w:r>
      <w:proofErr w:type="spellStart"/>
      <w:r w:rsidRPr="00A9671C">
        <w:rPr>
          <w:rFonts w:ascii="Times New Roman" w:hAnsi="Times New Roman"/>
          <w:sz w:val="25"/>
          <w:szCs w:val="25"/>
        </w:rPr>
        <w:t>Фейнштейн</w:t>
      </w:r>
      <w:proofErr w:type="spellEnd"/>
      <w:r w:rsidRPr="00A9671C">
        <w:rPr>
          <w:rFonts w:ascii="Times New Roman" w:hAnsi="Times New Roman"/>
          <w:sz w:val="25"/>
          <w:szCs w:val="25"/>
        </w:rPr>
        <w:t xml:space="preserve">). Он подразумевал под </w:t>
      </w:r>
      <w:proofErr w:type="spellStart"/>
      <w:r w:rsidRPr="00A9671C">
        <w:rPr>
          <w:rFonts w:ascii="Times New Roman" w:hAnsi="Times New Roman"/>
          <w:sz w:val="25"/>
          <w:szCs w:val="25"/>
        </w:rPr>
        <w:t>коморбидностью</w:t>
      </w:r>
      <w:proofErr w:type="spellEnd"/>
      <w:r w:rsidRPr="00A9671C">
        <w:rPr>
          <w:rFonts w:ascii="Times New Roman" w:hAnsi="Times New Roman"/>
          <w:sz w:val="25"/>
          <w:szCs w:val="25"/>
        </w:rPr>
        <w:t xml:space="preserve"> наличие </w:t>
      </w:r>
      <w:proofErr w:type="spellStart"/>
      <w:r w:rsidRPr="00A9671C">
        <w:rPr>
          <w:rFonts w:ascii="Times New Roman" w:hAnsi="Times New Roman"/>
          <w:sz w:val="25"/>
          <w:szCs w:val="25"/>
        </w:rPr>
        <w:t>сопутсвующей</w:t>
      </w:r>
      <w:proofErr w:type="spellEnd"/>
      <w:r w:rsidRPr="00A9671C">
        <w:rPr>
          <w:rFonts w:ascii="Times New Roman" w:hAnsi="Times New Roman"/>
          <w:sz w:val="25"/>
          <w:szCs w:val="25"/>
        </w:rPr>
        <w:t xml:space="preserve"> клинической картины, которая проявляется помимо текущего заболевания и отличается от него.</w:t>
      </w:r>
    </w:p>
    <w:p w:rsidR="00FD1213" w:rsidRPr="00A9671C" w:rsidRDefault="00FD1213" w:rsidP="00F60E96">
      <w:pPr>
        <w:pStyle w:val="a4"/>
        <w:shd w:val="clear" w:color="auto" w:fill="FFFFFF"/>
        <w:spacing w:before="0" w:beforeAutospacing="0"/>
        <w:ind w:left="284" w:firstLine="567"/>
        <w:jc w:val="both"/>
        <w:rPr>
          <w:color w:val="020201"/>
          <w:sz w:val="25"/>
          <w:szCs w:val="25"/>
        </w:rPr>
      </w:pPr>
      <w:r w:rsidRPr="00A9671C">
        <w:rPr>
          <w:color w:val="020201"/>
          <w:sz w:val="25"/>
          <w:szCs w:val="25"/>
        </w:rPr>
        <w:t xml:space="preserve">Наличие сочетанной патологии является распространенной проблемой во всем </w:t>
      </w:r>
      <w:r w:rsidR="007F2B6A" w:rsidRPr="00A9671C">
        <w:rPr>
          <w:color w:val="020201"/>
          <w:sz w:val="25"/>
          <w:szCs w:val="25"/>
        </w:rPr>
        <w:t>мире. С</w:t>
      </w:r>
      <w:r w:rsidRPr="00A9671C">
        <w:rPr>
          <w:color w:val="020201"/>
          <w:sz w:val="25"/>
          <w:szCs w:val="25"/>
        </w:rPr>
        <w:t xml:space="preserve"> целью создания единой концепции лечения и прогнозирования жизни пациентов с сочетанными заболеваниями были разработаны методы измерения коморбидности.</w:t>
      </w:r>
    </w:p>
    <w:p w:rsidR="00F72C95" w:rsidRPr="00A9671C" w:rsidRDefault="005279B2" w:rsidP="00F60E96">
      <w:pPr>
        <w:pStyle w:val="a4"/>
        <w:shd w:val="clear" w:color="auto" w:fill="FFFFFF"/>
        <w:spacing w:before="0" w:beforeAutospacing="0"/>
        <w:ind w:left="284" w:firstLine="567"/>
        <w:jc w:val="both"/>
        <w:rPr>
          <w:color w:val="020201"/>
          <w:sz w:val="25"/>
          <w:szCs w:val="25"/>
        </w:rPr>
      </w:pPr>
      <w:r w:rsidRPr="00A9671C">
        <w:rPr>
          <w:color w:val="020201"/>
          <w:sz w:val="25"/>
          <w:szCs w:val="25"/>
        </w:rPr>
        <w:t xml:space="preserve"> </w:t>
      </w:r>
      <w:r w:rsidR="005904E1" w:rsidRPr="00A9671C">
        <w:rPr>
          <w:color w:val="020201"/>
          <w:sz w:val="25"/>
          <w:szCs w:val="25"/>
        </w:rPr>
        <w:t xml:space="preserve"> </w:t>
      </w:r>
      <w:r w:rsidR="001F70F0" w:rsidRPr="00A9671C">
        <w:rPr>
          <w:color w:val="020201"/>
          <w:sz w:val="25"/>
          <w:szCs w:val="25"/>
        </w:rPr>
        <w:t xml:space="preserve">Одним из основных методов подхода к лечению </w:t>
      </w:r>
      <w:proofErr w:type="spellStart"/>
      <w:r w:rsidR="007F2B6A" w:rsidRPr="00A9671C">
        <w:rPr>
          <w:color w:val="020201"/>
          <w:sz w:val="25"/>
          <w:szCs w:val="25"/>
        </w:rPr>
        <w:t>ком</w:t>
      </w:r>
      <w:r w:rsidR="0050343B" w:rsidRPr="00A9671C">
        <w:rPr>
          <w:color w:val="020201"/>
          <w:sz w:val="25"/>
          <w:szCs w:val="25"/>
        </w:rPr>
        <w:t>орбид</w:t>
      </w:r>
      <w:r w:rsidR="007F2B6A" w:rsidRPr="00A9671C">
        <w:rPr>
          <w:color w:val="020201"/>
          <w:sz w:val="25"/>
          <w:szCs w:val="25"/>
        </w:rPr>
        <w:t>ных</w:t>
      </w:r>
      <w:proofErr w:type="spellEnd"/>
      <w:r w:rsidR="001F70F0" w:rsidRPr="00A9671C">
        <w:rPr>
          <w:color w:val="020201"/>
          <w:sz w:val="25"/>
          <w:szCs w:val="25"/>
        </w:rPr>
        <w:t xml:space="preserve"> пациентов является оценка качества жизни, функционального статуса, прогноза, затрат на лечение. Для этой цели разработаны шкалы и индексы, позволяющие стратифицировать больных по уровню коморбидности</w:t>
      </w:r>
      <w:r w:rsidR="00F72C95" w:rsidRPr="00A9671C">
        <w:rPr>
          <w:sz w:val="25"/>
          <w:szCs w:val="25"/>
        </w:rPr>
        <w:t xml:space="preserve"> </w:t>
      </w:r>
    </w:p>
    <w:p w:rsidR="00515CC4" w:rsidRPr="00A9671C" w:rsidRDefault="005904E1" w:rsidP="00A9671C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sz w:val="25"/>
          <w:szCs w:val="25"/>
        </w:rPr>
        <w:t xml:space="preserve"> </w:t>
      </w:r>
      <w:r w:rsidR="00F72C95" w:rsidRPr="00A9671C">
        <w:rPr>
          <w:rFonts w:ascii="Times New Roman" w:hAnsi="Times New Roman"/>
          <w:sz w:val="25"/>
          <w:szCs w:val="25"/>
        </w:rPr>
        <w:t>В</w:t>
      </w:r>
      <w:r w:rsidR="007F2B6A" w:rsidRPr="00A9671C">
        <w:rPr>
          <w:rFonts w:ascii="Times New Roman" w:hAnsi="Times New Roman"/>
          <w:sz w:val="25"/>
          <w:szCs w:val="25"/>
        </w:rPr>
        <w:t xml:space="preserve"> настоящее</w:t>
      </w:r>
      <w:r w:rsidR="00F72C95" w:rsidRPr="00A9671C">
        <w:rPr>
          <w:rFonts w:ascii="Times New Roman" w:hAnsi="Times New Roman"/>
          <w:sz w:val="25"/>
          <w:szCs w:val="25"/>
        </w:rPr>
        <w:t xml:space="preserve"> время</w:t>
      </w:r>
      <w:r w:rsidR="00E95E50" w:rsidRPr="00A9671C">
        <w:rPr>
          <w:rFonts w:ascii="Times New Roman" w:hAnsi="Times New Roman"/>
          <w:sz w:val="25"/>
          <w:szCs w:val="25"/>
        </w:rPr>
        <w:t xml:space="preserve"> </w:t>
      </w:r>
      <w:r w:rsidR="00F72C95" w:rsidRPr="00A9671C">
        <w:rPr>
          <w:rFonts w:ascii="Times New Roman" w:hAnsi="Times New Roman"/>
          <w:sz w:val="25"/>
          <w:szCs w:val="25"/>
        </w:rPr>
        <w:t xml:space="preserve">коморбидность — это отдельное научно-исследовательское направление. Изучение коморбидности крайне актуально в связи с тем, </w:t>
      </w:r>
      <w:proofErr w:type="gramStart"/>
      <w:r w:rsidR="00F72C95" w:rsidRPr="00A9671C">
        <w:rPr>
          <w:rFonts w:ascii="Times New Roman" w:hAnsi="Times New Roman"/>
          <w:sz w:val="25"/>
          <w:szCs w:val="25"/>
        </w:rPr>
        <w:t xml:space="preserve">что </w:t>
      </w:r>
      <w:r w:rsidR="00A9671C">
        <w:rPr>
          <w:rFonts w:ascii="Times New Roman" w:hAnsi="Times New Roman"/>
          <w:sz w:val="25"/>
          <w:szCs w:val="25"/>
        </w:rPr>
        <w:t>:</w:t>
      </w:r>
      <w:proofErr w:type="gramEnd"/>
      <w:r w:rsidR="00F72C95" w:rsidRPr="00A9671C">
        <w:rPr>
          <w:rFonts w:ascii="Times New Roman" w:hAnsi="Times New Roman"/>
          <w:sz w:val="25"/>
          <w:szCs w:val="25"/>
        </w:rPr>
        <w:t xml:space="preserve"> </w:t>
      </w:r>
    </w:p>
    <w:p w:rsidR="00515CC4" w:rsidRPr="00A9671C" w:rsidRDefault="005F4403" w:rsidP="00A9671C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sz w:val="25"/>
          <w:szCs w:val="25"/>
        </w:rPr>
        <w:t>1)коморбидность</w:t>
      </w:r>
      <w:r w:rsidR="00F72C95" w:rsidRPr="00A9671C">
        <w:rPr>
          <w:rFonts w:ascii="Times New Roman" w:hAnsi="Times New Roman"/>
          <w:sz w:val="25"/>
          <w:szCs w:val="25"/>
        </w:rPr>
        <w:t xml:space="preserve"> носит пандемический характер и приобретает все большее прогностическое значение</w:t>
      </w:r>
      <w:r w:rsidR="00515CC4" w:rsidRPr="00A9671C">
        <w:rPr>
          <w:rFonts w:ascii="Times New Roman" w:hAnsi="Times New Roman"/>
          <w:sz w:val="25"/>
          <w:szCs w:val="25"/>
        </w:rPr>
        <w:t xml:space="preserve"> </w:t>
      </w:r>
      <w:r w:rsidR="00F72C95" w:rsidRPr="00A9671C">
        <w:rPr>
          <w:rFonts w:ascii="Times New Roman" w:hAnsi="Times New Roman"/>
          <w:sz w:val="25"/>
          <w:szCs w:val="25"/>
        </w:rPr>
        <w:t>Число полиморбидных заболеваний существенно повышается с возрастом — с 10 % в возрасте до 19 лет до 80 % у лиц 80 лет и старше, что естественно. По данным отечественных исследователей, основанных на патологоанатомических материалах, частота полиморбидности составляет 94,2 %. Наиболее часто в работе врача встречаются комбинации из двух и трех нозологий, но в единичных случаях (до 2,7 %) у одного пациента сочетаются до 6–8 болезней одновременно</w:t>
      </w:r>
      <w:r w:rsidR="005279B2" w:rsidRPr="00A9671C">
        <w:rPr>
          <w:rFonts w:ascii="Times New Roman" w:hAnsi="Times New Roman"/>
          <w:sz w:val="25"/>
          <w:szCs w:val="25"/>
        </w:rPr>
        <w:t>.</w:t>
      </w:r>
      <w:r w:rsidR="00F72C95" w:rsidRPr="00A9671C">
        <w:rPr>
          <w:rFonts w:ascii="Times New Roman" w:hAnsi="Times New Roman"/>
          <w:sz w:val="25"/>
          <w:szCs w:val="25"/>
        </w:rPr>
        <w:t xml:space="preserve"> </w:t>
      </w:r>
      <w:r w:rsidR="005279B2" w:rsidRPr="00A9671C">
        <w:rPr>
          <w:rFonts w:ascii="Times New Roman" w:hAnsi="Times New Roman"/>
          <w:sz w:val="25"/>
          <w:szCs w:val="25"/>
        </w:rPr>
        <w:t xml:space="preserve"> </w:t>
      </w:r>
    </w:p>
    <w:p w:rsidR="00515CC4" w:rsidRPr="00A9671C" w:rsidRDefault="00F72C95" w:rsidP="00A9671C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sz w:val="25"/>
          <w:szCs w:val="25"/>
        </w:rPr>
        <w:t xml:space="preserve">2)коморбидность обуславливает сложность диагностики, выбора первоочередной стратегии лечения, тактики ведения больных и профилактики осложнений сочетанных заболеваний; </w:t>
      </w:r>
    </w:p>
    <w:p w:rsidR="00C870B0" w:rsidRPr="00A9671C" w:rsidRDefault="00F72C95" w:rsidP="00A9671C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sz w:val="25"/>
          <w:szCs w:val="25"/>
        </w:rPr>
        <w:t>3) коморбидность является независимым ФР летального исхода и существенно влияет на прогноз заболевания и</w:t>
      </w:r>
      <w:r w:rsidR="00515CC4" w:rsidRPr="00A9671C">
        <w:rPr>
          <w:rFonts w:ascii="Times New Roman" w:hAnsi="Times New Roman"/>
          <w:sz w:val="25"/>
          <w:szCs w:val="25"/>
        </w:rPr>
        <w:t xml:space="preserve"> качество </w:t>
      </w:r>
      <w:r w:rsidRPr="00A9671C">
        <w:rPr>
          <w:rFonts w:ascii="Times New Roman" w:hAnsi="Times New Roman"/>
          <w:sz w:val="25"/>
          <w:szCs w:val="25"/>
        </w:rPr>
        <w:t>жизни.</w:t>
      </w:r>
    </w:p>
    <w:p w:rsidR="00A9671C" w:rsidRDefault="00A9671C" w:rsidP="00F60E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Theme="minorHAnsi" w:hAnsi="Times New Roman"/>
          <w:sz w:val="25"/>
          <w:szCs w:val="25"/>
        </w:rPr>
      </w:pPr>
    </w:p>
    <w:p w:rsidR="00C870B0" w:rsidRPr="00A9671C" w:rsidRDefault="007F2B6A" w:rsidP="00F60E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Theme="minorHAnsi" w:hAnsi="Times New Roman"/>
          <w:sz w:val="25"/>
          <w:szCs w:val="25"/>
        </w:rPr>
      </w:pPr>
      <w:r w:rsidRPr="00A9671C">
        <w:rPr>
          <w:rFonts w:ascii="Times New Roman" w:eastAsiaTheme="minorHAnsi" w:hAnsi="Times New Roman"/>
          <w:sz w:val="25"/>
          <w:szCs w:val="25"/>
        </w:rPr>
        <w:t>Существует</w:t>
      </w:r>
      <w:r w:rsidR="00FC0AE1" w:rsidRPr="00A9671C">
        <w:rPr>
          <w:rFonts w:ascii="Times New Roman" w:eastAsiaTheme="minorHAnsi" w:hAnsi="Times New Roman"/>
          <w:sz w:val="25"/>
          <w:szCs w:val="25"/>
        </w:rPr>
        <w:t xml:space="preserve"> </w:t>
      </w:r>
      <w:r w:rsidR="00C870B0" w:rsidRPr="00A9671C">
        <w:rPr>
          <w:rFonts w:ascii="Times New Roman" w:eastAsiaTheme="minorHAnsi" w:hAnsi="Times New Roman"/>
          <w:sz w:val="25"/>
          <w:szCs w:val="25"/>
        </w:rPr>
        <w:t xml:space="preserve">ряд правил </w:t>
      </w:r>
      <w:r w:rsidR="00C870B0" w:rsidRPr="00A9671C">
        <w:rPr>
          <w:rFonts w:ascii="Times New Roman" w:eastAsiaTheme="minorHAnsi" w:hAnsi="Times New Roman"/>
          <w:b/>
          <w:bCs/>
          <w:sz w:val="25"/>
          <w:szCs w:val="25"/>
        </w:rPr>
        <w:t xml:space="preserve">формулировки клинического диагноза </w:t>
      </w:r>
      <w:proofErr w:type="spellStart"/>
      <w:r w:rsidR="00C870B0" w:rsidRPr="00A9671C">
        <w:rPr>
          <w:rFonts w:ascii="Times New Roman" w:eastAsiaTheme="minorHAnsi" w:hAnsi="Times New Roman"/>
          <w:sz w:val="25"/>
          <w:szCs w:val="25"/>
        </w:rPr>
        <w:t>коморбидному</w:t>
      </w:r>
      <w:proofErr w:type="spellEnd"/>
      <w:r w:rsidR="00C870B0" w:rsidRPr="00A9671C">
        <w:rPr>
          <w:rFonts w:ascii="Times New Roman" w:eastAsiaTheme="minorHAnsi" w:hAnsi="Times New Roman"/>
          <w:sz w:val="25"/>
          <w:szCs w:val="25"/>
        </w:rPr>
        <w:t xml:space="preserve"> больному, которые следует соблюдать практикующему врачу:</w:t>
      </w:r>
    </w:p>
    <w:p w:rsidR="00C870B0" w:rsidRPr="00A9671C" w:rsidRDefault="00446FB1" w:rsidP="00F60E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Theme="minorHAnsi" w:hAnsi="Times New Roman"/>
          <w:sz w:val="25"/>
          <w:szCs w:val="25"/>
        </w:rPr>
      </w:pPr>
      <w:r w:rsidRPr="00A9671C">
        <w:rPr>
          <w:rFonts w:ascii="Times New Roman" w:eastAsiaTheme="minorHAnsi" w:hAnsi="Times New Roman"/>
          <w:i/>
          <w:iCs/>
          <w:sz w:val="25"/>
          <w:szCs w:val="25"/>
        </w:rPr>
        <w:t xml:space="preserve"> </w:t>
      </w:r>
      <w:r w:rsidR="00C870B0" w:rsidRPr="00A9671C">
        <w:rPr>
          <w:rFonts w:ascii="Times New Roman" w:eastAsiaTheme="minorHAnsi" w:hAnsi="Times New Roman"/>
          <w:sz w:val="25"/>
          <w:szCs w:val="25"/>
        </w:rPr>
        <w:t xml:space="preserve">Основным правилом является выделение в структуре диагноза </w:t>
      </w:r>
      <w:r w:rsidR="00C870B0" w:rsidRPr="00A9671C">
        <w:rPr>
          <w:rFonts w:ascii="Times New Roman" w:eastAsiaTheme="minorHAnsi" w:hAnsi="Times New Roman"/>
          <w:b/>
          <w:bCs/>
          <w:sz w:val="25"/>
          <w:szCs w:val="25"/>
        </w:rPr>
        <w:t xml:space="preserve">основного </w:t>
      </w:r>
      <w:r w:rsidR="00C870B0" w:rsidRPr="00A9671C">
        <w:rPr>
          <w:rFonts w:ascii="Times New Roman" w:eastAsiaTheme="minorHAnsi" w:hAnsi="Times New Roman"/>
          <w:sz w:val="25"/>
          <w:szCs w:val="25"/>
        </w:rPr>
        <w:t xml:space="preserve">и </w:t>
      </w:r>
      <w:r w:rsidR="00C870B0" w:rsidRPr="00A9671C">
        <w:rPr>
          <w:rFonts w:ascii="Times New Roman" w:eastAsiaTheme="minorHAnsi" w:hAnsi="Times New Roman"/>
          <w:b/>
          <w:bCs/>
          <w:sz w:val="25"/>
          <w:szCs w:val="25"/>
        </w:rPr>
        <w:t xml:space="preserve">фоновых </w:t>
      </w:r>
      <w:r w:rsidR="00C870B0" w:rsidRPr="00A9671C">
        <w:rPr>
          <w:rFonts w:ascii="Times New Roman" w:eastAsiaTheme="minorHAnsi" w:hAnsi="Times New Roman"/>
          <w:sz w:val="25"/>
          <w:szCs w:val="25"/>
        </w:rPr>
        <w:t xml:space="preserve">заболеваний, а также их </w:t>
      </w:r>
      <w:r w:rsidR="00C870B0" w:rsidRPr="00A9671C">
        <w:rPr>
          <w:rFonts w:ascii="Times New Roman" w:eastAsiaTheme="minorHAnsi" w:hAnsi="Times New Roman"/>
          <w:b/>
          <w:bCs/>
          <w:sz w:val="25"/>
          <w:szCs w:val="25"/>
        </w:rPr>
        <w:t>осложнени</w:t>
      </w:r>
      <w:r w:rsidR="00C870B0" w:rsidRPr="00A9671C">
        <w:rPr>
          <w:rFonts w:ascii="Times New Roman" w:eastAsiaTheme="minorHAnsi" w:hAnsi="Times New Roman"/>
          <w:sz w:val="25"/>
          <w:szCs w:val="25"/>
        </w:rPr>
        <w:t xml:space="preserve">й и </w:t>
      </w:r>
      <w:r w:rsidR="00C870B0" w:rsidRPr="00A9671C">
        <w:rPr>
          <w:rFonts w:ascii="Times New Roman" w:eastAsiaTheme="minorHAnsi" w:hAnsi="Times New Roman"/>
          <w:b/>
          <w:bCs/>
          <w:sz w:val="25"/>
          <w:szCs w:val="25"/>
        </w:rPr>
        <w:t xml:space="preserve">сопутствующей </w:t>
      </w:r>
      <w:r w:rsidR="00C870B0" w:rsidRPr="00A9671C">
        <w:rPr>
          <w:rFonts w:ascii="Times New Roman" w:eastAsiaTheme="minorHAnsi" w:hAnsi="Times New Roman"/>
          <w:sz w:val="25"/>
          <w:szCs w:val="25"/>
        </w:rPr>
        <w:t>патологии.</w:t>
      </w:r>
    </w:p>
    <w:p w:rsidR="00C870B0" w:rsidRDefault="00C870B0" w:rsidP="00F60E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Theme="minorHAnsi" w:hAnsi="Times New Roman"/>
          <w:sz w:val="25"/>
          <w:szCs w:val="25"/>
        </w:rPr>
      </w:pPr>
      <w:r w:rsidRPr="00A9671C">
        <w:rPr>
          <w:rFonts w:ascii="Times New Roman" w:eastAsiaTheme="minorHAnsi" w:hAnsi="Times New Roman"/>
          <w:sz w:val="25"/>
          <w:szCs w:val="25"/>
        </w:rPr>
        <w:t xml:space="preserve">1.Выделяется </w:t>
      </w:r>
      <w:r w:rsidRPr="00A9671C">
        <w:rPr>
          <w:rFonts w:ascii="Times New Roman" w:eastAsiaTheme="minorHAnsi" w:hAnsi="Times New Roman"/>
          <w:b/>
          <w:bCs/>
          <w:sz w:val="25"/>
          <w:szCs w:val="25"/>
        </w:rPr>
        <w:t xml:space="preserve">основное заболевание </w:t>
      </w:r>
      <w:r w:rsidRPr="00A9671C">
        <w:rPr>
          <w:rFonts w:ascii="Times New Roman" w:eastAsiaTheme="minorHAnsi" w:hAnsi="Times New Roman"/>
          <w:sz w:val="25"/>
          <w:szCs w:val="25"/>
        </w:rPr>
        <w:t>— та нозологическая единица,</w:t>
      </w:r>
      <w:r w:rsidR="00FC0AE1" w:rsidRPr="00A9671C">
        <w:rPr>
          <w:rFonts w:ascii="Times New Roman" w:eastAsiaTheme="minorHAnsi" w:hAnsi="Times New Roman"/>
          <w:sz w:val="25"/>
          <w:szCs w:val="25"/>
        </w:rPr>
        <w:t xml:space="preserve"> </w:t>
      </w:r>
      <w:r w:rsidRPr="00A9671C">
        <w:rPr>
          <w:rFonts w:ascii="Times New Roman" w:eastAsiaTheme="minorHAnsi" w:hAnsi="Times New Roman"/>
          <w:sz w:val="25"/>
          <w:szCs w:val="25"/>
        </w:rPr>
        <w:t>которая обусловливает первоочередную необходимость лечения в связи</w:t>
      </w:r>
      <w:r w:rsidR="00FC0AE1" w:rsidRPr="00A9671C">
        <w:rPr>
          <w:rFonts w:ascii="Times New Roman" w:eastAsiaTheme="minorHAnsi" w:hAnsi="Times New Roman"/>
          <w:sz w:val="25"/>
          <w:szCs w:val="25"/>
        </w:rPr>
        <w:t xml:space="preserve">, </w:t>
      </w:r>
      <w:r w:rsidRPr="00A9671C">
        <w:rPr>
          <w:rFonts w:ascii="Times New Roman" w:eastAsiaTheme="minorHAnsi" w:hAnsi="Times New Roman"/>
          <w:sz w:val="25"/>
          <w:szCs w:val="25"/>
        </w:rPr>
        <w:t xml:space="preserve">с наибольшей угрозой жизни или трудоспособности. </w:t>
      </w:r>
      <w:r w:rsidR="00FC0AE1" w:rsidRPr="00A9671C">
        <w:rPr>
          <w:rFonts w:ascii="Times New Roman" w:eastAsiaTheme="minorHAnsi" w:hAnsi="Times New Roman"/>
          <w:sz w:val="25"/>
          <w:szCs w:val="25"/>
        </w:rPr>
        <w:t xml:space="preserve"> </w:t>
      </w:r>
    </w:p>
    <w:p w:rsidR="00A9671C" w:rsidRPr="00A9671C" w:rsidRDefault="00A9671C" w:rsidP="00F60E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Theme="minorHAnsi" w:hAnsi="Times New Roman"/>
          <w:sz w:val="25"/>
          <w:szCs w:val="25"/>
        </w:rPr>
      </w:pPr>
    </w:p>
    <w:p w:rsidR="00C870B0" w:rsidRDefault="00C870B0" w:rsidP="00F60E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Theme="minorHAnsi" w:hAnsi="Times New Roman"/>
          <w:sz w:val="25"/>
          <w:szCs w:val="25"/>
        </w:rPr>
      </w:pPr>
      <w:r w:rsidRPr="00A9671C">
        <w:rPr>
          <w:rFonts w:ascii="Times New Roman" w:eastAsiaTheme="minorHAnsi" w:hAnsi="Times New Roman"/>
          <w:sz w:val="25"/>
          <w:szCs w:val="25"/>
        </w:rPr>
        <w:lastRenderedPageBreak/>
        <w:t xml:space="preserve">2. </w:t>
      </w:r>
      <w:r w:rsidRPr="00A9671C">
        <w:rPr>
          <w:rFonts w:ascii="Times New Roman" w:eastAsiaTheme="minorHAnsi" w:hAnsi="Times New Roman"/>
          <w:b/>
          <w:bCs/>
          <w:sz w:val="25"/>
          <w:szCs w:val="25"/>
        </w:rPr>
        <w:t xml:space="preserve">Конкурирующие заболевания </w:t>
      </w:r>
      <w:r w:rsidRPr="00A9671C">
        <w:rPr>
          <w:rFonts w:ascii="Times New Roman" w:eastAsiaTheme="minorHAnsi" w:hAnsi="Times New Roman"/>
          <w:sz w:val="25"/>
          <w:szCs w:val="25"/>
        </w:rPr>
        <w:t>— это имеющиеся одновременно</w:t>
      </w:r>
      <w:r w:rsidR="00FC0AE1" w:rsidRPr="00A9671C">
        <w:rPr>
          <w:rFonts w:ascii="Times New Roman" w:eastAsiaTheme="minorHAnsi" w:hAnsi="Times New Roman"/>
          <w:sz w:val="25"/>
          <w:szCs w:val="25"/>
        </w:rPr>
        <w:t xml:space="preserve"> </w:t>
      </w:r>
      <w:r w:rsidRPr="00A9671C">
        <w:rPr>
          <w:rFonts w:ascii="Times New Roman" w:eastAsiaTheme="minorHAnsi" w:hAnsi="Times New Roman"/>
          <w:sz w:val="25"/>
          <w:szCs w:val="25"/>
        </w:rPr>
        <w:t xml:space="preserve">у больного нозологические формы, в равной степени отвечающие критериям основного заболевания. Фоновое заболевание способствует возникновению или неблагоприятному течению основного </w:t>
      </w:r>
      <w:r w:rsidR="00FC0AE1" w:rsidRPr="00A9671C">
        <w:rPr>
          <w:rFonts w:ascii="Times New Roman" w:eastAsiaTheme="minorHAnsi" w:hAnsi="Times New Roman"/>
          <w:sz w:val="25"/>
          <w:szCs w:val="25"/>
        </w:rPr>
        <w:t>заболевания, способствует</w:t>
      </w:r>
      <w:r w:rsidRPr="00A9671C">
        <w:rPr>
          <w:rFonts w:ascii="Times New Roman" w:eastAsiaTheme="minorHAnsi" w:hAnsi="Times New Roman"/>
          <w:sz w:val="25"/>
          <w:szCs w:val="25"/>
        </w:rPr>
        <w:t xml:space="preserve"> развитию осложнений. Данное </w:t>
      </w:r>
      <w:r w:rsidR="00FC0AE1" w:rsidRPr="00A9671C">
        <w:rPr>
          <w:rFonts w:ascii="Times New Roman" w:eastAsiaTheme="minorHAnsi" w:hAnsi="Times New Roman"/>
          <w:sz w:val="25"/>
          <w:szCs w:val="25"/>
        </w:rPr>
        <w:t>заболевание, также,</w:t>
      </w:r>
      <w:r w:rsidRPr="00A9671C">
        <w:rPr>
          <w:rFonts w:ascii="Times New Roman" w:eastAsiaTheme="minorHAnsi" w:hAnsi="Times New Roman"/>
          <w:sz w:val="25"/>
          <w:szCs w:val="25"/>
        </w:rPr>
        <w:t xml:space="preserve"> как</w:t>
      </w:r>
      <w:r w:rsidR="00FC0AE1" w:rsidRPr="00A9671C">
        <w:rPr>
          <w:rFonts w:ascii="Times New Roman" w:eastAsiaTheme="minorHAnsi" w:hAnsi="Times New Roman"/>
          <w:sz w:val="25"/>
          <w:szCs w:val="25"/>
        </w:rPr>
        <w:t xml:space="preserve"> </w:t>
      </w:r>
      <w:r w:rsidRPr="00A9671C">
        <w:rPr>
          <w:rFonts w:ascii="Times New Roman" w:eastAsiaTheme="minorHAnsi" w:hAnsi="Times New Roman"/>
          <w:sz w:val="25"/>
          <w:szCs w:val="25"/>
        </w:rPr>
        <w:t>и основное, требует безотлагательного лечения.</w:t>
      </w:r>
    </w:p>
    <w:p w:rsidR="00A9671C" w:rsidRPr="00A9671C" w:rsidRDefault="00A9671C" w:rsidP="00F60E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Theme="minorHAnsi" w:hAnsi="Times New Roman"/>
          <w:sz w:val="25"/>
          <w:szCs w:val="25"/>
        </w:rPr>
      </w:pPr>
    </w:p>
    <w:p w:rsidR="000B6070" w:rsidRPr="00A9671C" w:rsidRDefault="00C870B0" w:rsidP="00F60E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Theme="minorHAnsi" w:hAnsi="Times New Roman"/>
          <w:sz w:val="25"/>
          <w:szCs w:val="25"/>
        </w:rPr>
      </w:pPr>
      <w:r w:rsidRPr="00A9671C">
        <w:rPr>
          <w:rFonts w:ascii="Times New Roman" w:eastAsiaTheme="minorHAnsi" w:hAnsi="Times New Roman"/>
          <w:sz w:val="25"/>
          <w:szCs w:val="25"/>
        </w:rPr>
        <w:t xml:space="preserve">3. </w:t>
      </w:r>
      <w:r w:rsidRPr="00A9671C">
        <w:rPr>
          <w:rFonts w:ascii="Times New Roman" w:eastAsiaTheme="minorHAnsi" w:hAnsi="Times New Roman"/>
          <w:b/>
          <w:bCs/>
          <w:sz w:val="25"/>
          <w:szCs w:val="25"/>
        </w:rPr>
        <w:t xml:space="preserve">Осложнения </w:t>
      </w:r>
      <w:r w:rsidRPr="00A9671C">
        <w:rPr>
          <w:rFonts w:ascii="Times New Roman" w:eastAsiaTheme="minorHAnsi" w:hAnsi="Times New Roman"/>
          <w:sz w:val="25"/>
          <w:szCs w:val="25"/>
        </w:rPr>
        <w:t>патогенетически связаны с основным заболеванием</w:t>
      </w:r>
      <w:r w:rsidR="00F47BBB" w:rsidRPr="00A9671C">
        <w:rPr>
          <w:rFonts w:ascii="Times New Roman" w:eastAsiaTheme="minorHAnsi" w:hAnsi="Times New Roman"/>
          <w:sz w:val="25"/>
          <w:szCs w:val="25"/>
        </w:rPr>
        <w:t xml:space="preserve"> </w:t>
      </w:r>
      <w:r w:rsidR="000B6070" w:rsidRPr="00A9671C">
        <w:rPr>
          <w:rFonts w:ascii="Times New Roman" w:eastAsiaTheme="minorHAnsi" w:hAnsi="Times New Roman"/>
          <w:sz w:val="25"/>
          <w:szCs w:val="25"/>
        </w:rPr>
        <w:t>способствуют неблагоприятному исходу и вызывают резкое ухудшение состояния больного. В ряде случаев осложнения основного заболевания, связанные с ним общностью этиологических и патогенетических</w:t>
      </w:r>
      <w:r w:rsidR="00F47BBB" w:rsidRPr="00A9671C">
        <w:rPr>
          <w:rFonts w:ascii="Times New Roman" w:eastAsiaTheme="minorHAnsi" w:hAnsi="Times New Roman"/>
          <w:sz w:val="25"/>
          <w:szCs w:val="25"/>
        </w:rPr>
        <w:t xml:space="preserve"> </w:t>
      </w:r>
      <w:r w:rsidR="000B6070" w:rsidRPr="00A9671C">
        <w:rPr>
          <w:rFonts w:ascii="Times New Roman" w:eastAsiaTheme="minorHAnsi" w:hAnsi="Times New Roman"/>
          <w:sz w:val="25"/>
          <w:szCs w:val="25"/>
        </w:rPr>
        <w:t>факторов, обозначают как сопряженные болезни</w:t>
      </w:r>
      <w:r w:rsidR="00F47BBB" w:rsidRPr="00A9671C">
        <w:rPr>
          <w:rFonts w:ascii="Times New Roman" w:eastAsiaTheme="minorHAnsi" w:hAnsi="Times New Roman"/>
          <w:sz w:val="25"/>
          <w:szCs w:val="25"/>
        </w:rPr>
        <w:t xml:space="preserve"> </w:t>
      </w:r>
    </w:p>
    <w:p w:rsidR="000B6070" w:rsidRDefault="000B6070" w:rsidP="00F60E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Theme="minorHAnsi" w:hAnsi="Times New Roman"/>
          <w:sz w:val="25"/>
          <w:szCs w:val="25"/>
        </w:rPr>
      </w:pPr>
      <w:r w:rsidRPr="00A9671C">
        <w:rPr>
          <w:rFonts w:ascii="Times New Roman" w:eastAsiaTheme="minorHAnsi" w:hAnsi="Times New Roman"/>
          <w:sz w:val="25"/>
          <w:szCs w:val="25"/>
        </w:rPr>
        <w:t xml:space="preserve">4. </w:t>
      </w:r>
      <w:r w:rsidRPr="00A9671C">
        <w:rPr>
          <w:rFonts w:ascii="Times New Roman" w:eastAsiaTheme="minorHAnsi" w:hAnsi="Times New Roman"/>
          <w:b/>
          <w:bCs/>
          <w:sz w:val="25"/>
          <w:szCs w:val="25"/>
        </w:rPr>
        <w:t>Остальные заболевания</w:t>
      </w:r>
      <w:r w:rsidRPr="00A9671C">
        <w:rPr>
          <w:rFonts w:ascii="Times New Roman" w:eastAsiaTheme="minorHAnsi" w:hAnsi="Times New Roman"/>
          <w:sz w:val="25"/>
          <w:szCs w:val="25"/>
        </w:rPr>
        <w:t>, имеющие место у пациента, перечисляются в порядке значимости.</w:t>
      </w:r>
    </w:p>
    <w:p w:rsidR="00A9671C" w:rsidRPr="00A9671C" w:rsidRDefault="00A9671C" w:rsidP="00F60E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Theme="minorHAnsi" w:hAnsi="Times New Roman"/>
          <w:sz w:val="25"/>
          <w:szCs w:val="25"/>
        </w:rPr>
      </w:pPr>
    </w:p>
    <w:p w:rsidR="000B6070" w:rsidRPr="00A9671C" w:rsidRDefault="000B6070" w:rsidP="00F60E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Theme="minorHAnsi" w:hAnsi="Times New Roman"/>
          <w:sz w:val="25"/>
          <w:szCs w:val="25"/>
        </w:rPr>
      </w:pPr>
      <w:r w:rsidRPr="00A9671C">
        <w:rPr>
          <w:rFonts w:ascii="Times New Roman" w:eastAsiaTheme="minorHAnsi" w:hAnsi="Times New Roman"/>
          <w:sz w:val="25"/>
          <w:szCs w:val="25"/>
        </w:rPr>
        <w:t xml:space="preserve">5. </w:t>
      </w:r>
      <w:r w:rsidRPr="00A9671C">
        <w:rPr>
          <w:rFonts w:ascii="Times New Roman" w:eastAsiaTheme="minorHAnsi" w:hAnsi="Times New Roman"/>
          <w:b/>
          <w:bCs/>
          <w:sz w:val="25"/>
          <w:szCs w:val="25"/>
        </w:rPr>
        <w:t xml:space="preserve">Сопутствующее заболевание </w:t>
      </w:r>
      <w:r w:rsidRPr="00A9671C">
        <w:rPr>
          <w:rFonts w:ascii="Times New Roman" w:eastAsiaTheme="minorHAnsi" w:hAnsi="Times New Roman"/>
          <w:sz w:val="25"/>
          <w:szCs w:val="25"/>
        </w:rPr>
        <w:t xml:space="preserve">не связано этиологически и </w:t>
      </w:r>
      <w:proofErr w:type="spellStart"/>
      <w:r w:rsidRPr="00A9671C">
        <w:rPr>
          <w:rFonts w:ascii="Times New Roman" w:eastAsiaTheme="minorHAnsi" w:hAnsi="Times New Roman"/>
          <w:sz w:val="25"/>
          <w:szCs w:val="25"/>
        </w:rPr>
        <w:t>патогенетически</w:t>
      </w:r>
      <w:proofErr w:type="spellEnd"/>
      <w:r w:rsidRPr="00A9671C">
        <w:rPr>
          <w:rFonts w:ascii="Times New Roman" w:eastAsiaTheme="minorHAnsi" w:hAnsi="Times New Roman"/>
          <w:sz w:val="25"/>
          <w:szCs w:val="25"/>
        </w:rPr>
        <w:t xml:space="preserve"> с основным заболеванием</w:t>
      </w:r>
      <w:r w:rsidR="00F47BBB" w:rsidRPr="00A9671C">
        <w:rPr>
          <w:rFonts w:ascii="Times New Roman" w:eastAsiaTheme="minorHAnsi" w:hAnsi="Times New Roman"/>
          <w:sz w:val="25"/>
          <w:szCs w:val="25"/>
        </w:rPr>
        <w:t>.</w:t>
      </w:r>
    </w:p>
    <w:p w:rsidR="00EB73BF" w:rsidRPr="00A9671C" w:rsidRDefault="00EB73BF" w:rsidP="00F60E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Theme="minorHAnsi" w:hAnsi="Times New Roman"/>
          <w:sz w:val="25"/>
          <w:szCs w:val="25"/>
        </w:rPr>
      </w:pPr>
    </w:p>
    <w:p w:rsidR="00EB73BF" w:rsidRPr="00A9671C" w:rsidRDefault="00EB73BF" w:rsidP="00EB7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5"/>
          <w:szCs w:val="25"/>
        </w:rPr>
      </w:pPr>
      <w:r w:rsidRPr="00A9671C">
        <w:rPr>
          <w:rFonts w:ascii="Times New Roman" w:eastAsiaTheme="minorHAnsi" w:hAnsi="Times New Roman"/>
          <w:b/>
          <w:sz w:val="25"/>
          <w:szCs w:val="25"/>
        </w:rPr>
        <w:t xml:space="preserve">Структура </w:t>
      </w:r>
      <w:proofErr w:type="spellStart"/>
      <w:r w:rsidRPr="00A9671C">
        <w:rPr>
          <w:rFonts w:ascii="Times New Roman" w:eastAsiaTheme="minorHAnsi" w:hAnsi="Times New Roman"/>
          <w:b/>
          <w:sz w:val="25"/>
          <w:szCs w:val="25"/>
        </w:rPr>
        <w:t>коморбидной</w:t>
      </w:r>
      <w:proofErr w:type="spellEnd"/>
      <w:r w:rsidRPr="00A9671C">
        <w:rPr>
          <w:rFonts w:ascii="Times New Roman" w:eastAsiaTheme="minorHAnsi" w:hAnsi="Times New Roman"/>
          <w:b/>
          <w:sz w:val="25"/>
          <w:szCs w:val="25"/>
        </w:rPr>
        <w:t xml:space="preserve"> отягощенности</w:t>
      </w:r>
    </w:p>
    <w:p w:rsidR="00EB73BF" w:rsidRDefault="00EB73BF" w:rsidP="008C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B73BF" w:rsidRDefault="00EB73BF" w:rsidP="008C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524500" cy="32520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339" cy="325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F5" w:rsidRDefault="00FC0DF5" w:rsidP="008C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3F5F8"/>
        </w:rPr>
      </w:pPr>
    </w:p>
    <w:p w:rsidR="00FC0DF5" w:rsidRDefault="00FC0DF5" w:rsidP="008C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3F5F8"/>
        </w:rPr>
      </w:pPr>
    </w:p>
    <w:p w:rsidR="00FC0DF5" w:rsidRPr="00A9671C" w:rsidRDefault="00FC0DF5" w:rsidP="00FC0DF5">
      <w:pPr>
        <w:spacing w:after="0" w:line="240" w:lineRule="auto"/>
        <w:ind w:left="284" w:firstLine="567"/>
        <w:jc w:val="both"/>
        <w:rPr>
          <w:rFonts w:ascii="Times New Roman" w:eastAsiaTheme="minorHAnsi" w:hAnsi="Times New Roman"/>
          <w:sz w:val="25"/>
          <w:szCs w:val="25"/>
        </w:rPr>
      </w:pPr>
      <w:r w:rsidRPr="00A9671C">
        <w:rPr>
          <w:rFonts w:ascii="Times New Roman" w:eastAsiaTheme="minorHAnsi" w:hAnsi="Times New Roman"/>
          <w:sz w:val="25"/>
          <w:szCs w:val="25"/>
        </w:rPr>
        <w:t xml:space="preserve">По оси абсцисс – частота </w:t>
      </w:r>
      <w:proofErr w:type="gramStart"/>
      <w:r w:rsidRPr="00A9671C">
        <w:rPr>
          <w:rFonts w:ascii="Times New Roman" w:eastAsiaTheme="minorHAnsi" w:hAnsi="Times New Roman"/>
          <w:sz w:val="25"/>
          <w:szCs w:val="25"/>
        </w:rPr>
        <w:t>встречаемости(</w:t>
      </w:r>
      <w:proofErr w:type="gramEnd"/>
      <w:r w:rsidRPr="00A9671C">
        <w:rPr>
          <w:rFonts w:ascii="Times New Roman" w:eastAsiaTheme="minorHAnsi" w:hAnsi="Times New Roman"/>
          <w:sz w:val="25"/>
          <w:szCs w:val="25"/>
        </w:rPr>
        <w:t>%);</w:t>
      </w:r>
    </w:p>
    <w:p w:rsidR="00FC0DF5" w:rsidRPr="00A9671C" w:rsidRDefault="00FC0DF5" w:rsidP="00FC0DF5">
      <w:pPr>
        <w:spacing w:after="0" w:line="240" w:lineRule="auto"/>
        <w:ind w:left="284" w:firstLine="567"/>
        <w:jc w:val="both"/>
        <w:rPr>
          <w:rFonts w:ascii="Times New Roman" w:eastAsiaTheme="minorHAnsi" w:hAnsi="Times New Roman"/>
          <w:sz w:val="25"/>
          <w:szCs w:val="25"/>
        </w:rPr>
      </w:pPr>
      <w:r w:rsidRPr="00A9671C">
        <w:rPr>
          <w:rFonts w:ascii="Times New Roman" w:eastAsiaTheme="minorHAnsi" w:hAnsi="Times New Roman"/>
          <w:sz w:val="25"/>
          <w:szCs w:val="25"/>
        </w:rPr>
        <w:t xml:space="preserve">По оси ординат – </w:t>
      </w:r>
      <w:proofErr w:type="spellStart"/>
      <w:r w:rsidRPr="00A9671C">
        <w:rPr>
          <w:rFonts w:ascii="Times New Roman" w:eastAsiaTheme="minorHAnsi" w:hAnsi="Times New Roman"/>
          <w:sz w:val="25"/>
          <w:szCs w:val="25"/>
        </w:rPr>
        <w:t>коморбидность</w:t>
      </w:r>
      <w:proofErr w:type="spellEnd"/>
      <w:r w:rsidRPr="00A9671C">
        <w:rPr>
          <w:rFonts w:ascii="Times New Roman" w:eastAsiaTheme="minorHAnsi" w:hAnsi="Times New Roman"/>
          <w:sz w:val="25"/>
          <w:szCs w:val="25"/>
        </w:rPr>
        <w:t xml:space="preserve"> органов и систем, наименование.</w:t>
      </w:r>
    </w:p>
    <w:p w:rsidR="00FC0DF5" w:rsidRPr="00A9671C" w:rsidRDefault="00FC0DF5" w:rsidP="00FC0DF5">
      <w:pPr>
        <w:spacing w:after="0" w:line="240" w:lineRule="auto"/>
        <w:ind w:left="284" w:firstLine="567"/>
        <w:jc w:val="both"/>
        <w:rPr>
          <w:rFonts w:ascii="Times New Roman" w:eastAsiaTheme="minorHAnsi" w:hAnsi="Times New Roman"/>
          <w:sz w:val="25"/>
          <w:szCs w:val="25"/>
        </w:rPr>
      </w:pPr>
      <w:r w:rsidRPr="00A9671C">
        <w:rPr>
          <w:rFonts w:ascii="Times New Roman" w:eastAsiaTheme="minorHAnsi" w:hAnsi="Times New Roman"/>
          <w:sz w:val="25"/>
          <w:szCs w:val="25"/>
        </w:rPr>
        <w:t xml:space="preserve">Цветом отмечена тяжесть течения патологии соответствующих органов и </w:t>
      </w:r>
      <w:proofErr w:type="spellStart"/>
      <w:r w:rsidRPr="00A9671C">
        <w:rPr>
          <w:rFonts w:ascii="Times New Roman" w:eastAsiaTheme="minorHAnsi" w:hAnsi="Times New Roman"/>
          <w:sz w:val="25"/>
          <w:szCs w:val="25"/>
        </w:rPr>
        <w:t>ситем</w:t>
      </w:r>
      <w:proofErr w:type="spellEnd"/>
      <w:r w:rsidRPr="00A9671C">
        <w:rPr>
          <w:rFonts w:ascii="Times New Roman" w:eastAsiaTheme="minorHAnsi" w:hAnsi="Times New Roman"/>
          <w:sz w:val="25"/>
          <w:szCs w:val="25"/>
        </w:rPr>
        <w:t>:</w:t>
      </w:r>
    </w:p>
    <w:p w:rsidR="00FC0DF5" w:rsidRPr="00A9671C" w:rsidRDefault="00FC0DF5" w:rsidP="00FC0DF5">
      <w:pPr>
        <w:spacing w:after="0" w:line="240" w:lineRule="auto"/>
        <w:ind w:left="284" w:firstLine="567"/>
        <w:jc w:val="both"/>
        <w:rPr>
          <w:rFonts w:ascii="Times New Roman" w:eastAsiaTheme="minorHAnsi" w:hAnsi="Times New Roman"/>
          <w:sz w:val="25"/>
          <w:szCs w:val="25"/>
        </w:rPr>
      </w:pPr>
      <w:r w:rsidRPr="00A9671C">
        <w:rPr>
          <w:rFonts w:ascii="Times New Roman" w:eastAsiaTheme="minorHAnsi" w:hAnsi="Times New Roman"/>
          <w:sz w:val="25"/>
          <w:szCs w:val="25"/>
        </w:rPr>
        <w:t>0 баллов (патология отсутствует) – зеленый;</w:t>
      </w:r>
      <w:r w:rsidR="00F47BBB" w:rsidRPr="00A9671C">
        <w:rPr>
          <w:rFonts w:ascii="Times New Roman" w:eastAsiaTheme="minorHAnsi" w:hAnsi="Times New Roman"/>
          <w:sz w:val="25"/>
          <w:szCs w:val="25"/>
        </w:rPr>
        <w:t xml:space="preserve"> </w:t>
      </w:r>
    </w:p>
    <w:p w:rsidR="00FC0DF5" w:rsidRPr="00A9671C" w:rsidRDefault="00FC0DF5" w:rsidP="00FC0DF5">
      <w:pPr>
        <w:spacing w:after="0" w:line="240" w:lineRule="auto"/>
        <w:ind w:left="284" w:firstLine="567"/>
        <w:jc w:val="both"/>
        <w:rPr>
          <w:rFonts w:ascii="Times New Roman" w:eastAsiaTheme="minorHAnsi" w:hAnsi="Times New Roman"/>
          <w:sz w:val="25"/>
          <w:szCs w:val="25"/>
        </w:rPr>
      </w:pPr>
      <w:r w:rsidRPr="00A9671C">
        <w:rPr>
          <w:rFonts w:ascii="Times New Roman" w:eastAsiaTheme="minorHAnsi" w:hAnsi="Times New Roman"/>
          <w:sz w:val="25"/>
          <w:szCs w:val="25"/>
        </w:rPr>
        <w:t>1 балл (легкое течение) – желтый;</w:t>
      </w:r>
    </w:p>
    <w:p w:rsidR="00FC0DF5" w:rsidRPr="00A9671C" w:rsidRDefault="00FC0DF5" w:rsidP="00FC0DF5">
      <w:pPr>
        <w:spacing w:after="0" w:line="240" w:lineRule="auto"/>
        <w:ind w:left="284" w:firstLine="567"/>
        <w:jc w:val="both"/>
        <w:rPr>
          <w:rFonts w:ascii="Times New Roman" w:eastAsiaTheme="minorHAnsi" w:hAnsi="Times New Roman"/>
          <w:sz w:val="25"/>
          <w:szCs w:val="25"/>
        </w:rPr>
      </w:pPr>
      <w:r w:rsidRPr="00A9671C">
        <w:rPr>
          <w:rFonts w:ascii="Times New Roman" w:eastAsiaTheme="minorHAnsi" w:hAnsi="Times New Roman"/>
          <w:sz w:val="25"/>
          <w:szCs w:val="25"/>
        </w:rPr>
        <w:t>2 балла (средняя тяжесть течения) – оранжевый;</w:t>
      </w:r>
    </w:p>
    <w:p w:rsidR="00FC0DF5" w:rsidRPr="00A9671C" w:rsidRDefault="00FC0DF5" w:rsidP="00FC0DF5">
      <w:pPr>
        <w:spacing w:after="0" w:line="240" w:lineRule="auto"/>
        <w:ind w:left="284" w:firstLine="567"/>
        <w:jc w:val="both"/>
        <w:rPr>
          <w:rFonts w:ascii="Times New Roman" w:eastAsiaTheme="minorHAnsi" w:hAnsi="Times New Roman"/>
          <w:sz w:val="25"/>
          <w:szCs w:val="25"/>
        </w:rPr>
      </w:pPr>
      <w:r w:rsidRPr="00A9671C">
        <w:rPr>
          <w:rFonts w:ascii="Times New Roman" w:eastAsiaTheme="minorHAnsi" w:hAnsi="Times New Roman"/>
          <w:sz w:val="25"/>
          <w:szCs w:val="25"/>
        </w:rPr>
        <w:t>3 балла (тяжелое течение) – красный;</w:t>
      </w:r>
    </w:p>
    <w:p w:rsidR="00FC0DF5" w:rsidRPr="00A9671C" w:rsidRDefault="00FC0DF5" w:rsidP="00FC0DF5">
      <w:pPr>
        <w:spacing w:after="0" w:line="240" w:lineRule="auto"/>
        <w:ind w:left="284" w:firstLine="567"/>
        <w:jc w:val="both"/>
        <w:rPr>
          <w:rFonts w:ascii="Times New Roman" w:eastAsiaTheme="minorHAnsi" w:hAnsi="Times New Roman"/>
          <w:sz w:val="25"/>
          <w:szCs w:val="25"/>
        </w:rPr>
      </w:pPr>
      <w:r w:rsidRPr="00A9671C">
        <w:rPr>
          <w:rFonts w:ascii="Times New Roman" w:eastAsiaTheme="minorHAnsi" w:hAnsi="Times New Roman"/>
          <w:sz w:val="25"/>
          <w:szCs w:val="25"/>
        </w:rPr>
        <w:t>4 балла (крайне тяжелое течение) – черный.</w:t>
      </w:r>
    </w:p>
    <w:p w:rsidR="007F72C7" w:rsidRPr="00A9671C" w:rsidRDefault="00920832" w:rsidP="00F60E96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color w:val="131313"/>
          <w:sz w:val="25"/>
          <w:szCs w:val="25"/>
        </w:rPr>
        <w:t xml:space="preserve"> </w:t>
      </w:r>
      <w:r w:rsidR="007F72C7" w:rsidRPr="00A9671C">
        <w:rPr>
          <w:rFonts w:ascii="Times New Roman" w:hAnsi="Times New Roman"/>
          <w:sz w:val="25"/>
          <w:szCs w:val="25"/>
        </w:rPr>
        <w:t>Специалистами отдела мониторинга факторов риска ОГБУЗ «Центр общественного здоровья и медицинской профилактики  города Старого Оскола» проведено медико-социологическое исследование (анкетирование) среди</w:t>
      </w:r>
      <w:r w:rsidR="00C81467" w:rsidRPr="00A9671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81467" w:rsidRPr="00A9671C">
        <w:rPr>
          <w:rFonts w:ascii="Times New Roman" w:hAnsi="Times New Roman"/>
          <w:sz w:val="25"/>
          <w:szCs w:val="25"/>
        </w:rPr>
        <w:t>коморбидных</w:t>
      </w:r>
      <w:proofErr w:type="spellEnd"/>
      <w:r w:rsidR="00C81467" w:rsidRPr="00A9671C">
        <w:rPr>
          <w:rFonts w:ascii="Times New Roman" w:hAnsi="Times New Roman"/>
          <w:sz w:val="25"/>
          <w:szCs w:val="25"/>
        </w:rPr>
        <w:t xml:space="preserve"> пациентов</w:t>
      </w:r>
      <w:r w:rsidR="007F72C7" w:rsidRPr="00A9671C">
        <w:rPr>
          <w:rFonts w:ascii="Times New Roman" w:hAnsi="Times New Roman"/>
          <w:sz w:val="25"/>
          <w:szCs w:val="25"/>
        </w:rPr>
        <w:t xml:space="preserve"> разновозрастных групп населения </w:t>
      </w:r>
      <w:proofErr w:type="spellStart"/>
      <w:r w:rsidR="007F72C7" w:rsidRPr="00A9671C">
        <w:rPr>
          <w:rFonts w:ascii="Times New Roman" w:hAnsi="Times New Roman"/>
          <w:sz w:val="25"/>
          <w:szCs w:val="25"/>
        </w:rPr>
        <w:t>Старооскольского</w:t>
      </w:r>
      <w:proofErr w:type="spellEnd"/>
      <w:r w:rsidR="007F72C7" w:rsidRPr="00A9671C">
        <w:rPr>
          <w:rFonts w:ascii="Times New Roman" w:hAnsi="Times New Roman"/>
          <w:sz w:val="25"/>
          <w:szCs w:val="25"/>
        </w:rPr>
        <w:t xml:space="preserve"> городского округа, прошедших комплексное скрининговое обследование в «Центре здоровья» по анкете, разработанной согласно методическим рекомендациям</w:t>
      </w:r>
      <w:r w:rsidR="00953AE4" w:rsidRPr="00A9671C">
        <w:rPr>
          <w:sz w:val="25"/>
          <w:szCs w:val="25"/>
        </w:rPr>
        <w:t xml:space="preserve"> </w:t>
      </w:r>
      <w:r w:rsidR="00953AE4" w:rsidRPr="00A9671C">
        <w:rPr>
          <w:rFonts w:ascii="Times New Roman" w:hAnsi="Times New Roman"/>
          <w:sz w:val="25"/>
          <w:szCs w:val="25"/>
        </w:rPr>
        <w:t>ФГБУ «НМИЦ ТПМ» Минздрава России</w:t>
      </w:r>
      <w:r w:rsidR="007F72C7" w:rsidRPr="00A9671C">
        <w:rPr>
          <w:rFonts w:ascii="Times New Roman" w:hAnsi="Times New Roman"/>
          <w:sz w:val="25"/>
          <w:szCs w:val="25"/>
        </w:rPr>
        <w:t xml:space="preserve"> «Выявление факторов риска хронических неинфекционных заболеваний</w:t>
      </w:r>
      <w:r w:rsidR="00C81467" w:rsidRPr="00A9671C">
        <w:rPr>
          <w:rFonts w:ascii="Times New Roman" w:hAnsi="Times New Roman"/>
          <w:sz w:val="25"/>
          <w:szCs w:val="25"/>
        </w:rPr>
        <w:t>»(базовый модуль)</w:t>
      </w:r>
      <w:r w:rsidR="00F60E96" w:rsidRPr="00A9671C">
        <w:rPr>
          <w:rFonts w:ascii="Times New Roman" w:hAnsi="Times New Roman"/>
          <w:sz w:val="25"/>
          <w:szCs w:val="25"/>
        </w:rPr>
        <w:t>.</w:t>
      </w:r>
      <w:r w:rsidR="007F72C7" w:rsidRPr="00A9671C">
        <w:rPr>
          <w:rFonts w:ascii="Times New Roman" w:hAnsi="Times New Roman"/>
          <w:sz w:val="25"/>
          <w:szCs w:val="25"/>
        </w:rPr>
        <w:t xml:space="preserve"> </w:t>
      </w:r>
    </w:p>
    <w:p w:rsidR="007F72C7" w:rsidRPr="00A9671C" w:rsidRDefault="007F72C7" w:rsidP="008C3A32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A9671C">
        <w:rPr>
          <w:rStyle w:val="a3"/>
          <w:rFonts w:ascii="Times New Roman" w:hAnsi="Times New Roman"/>
          <w:sz w:val="25"/>
          <w:szCs w:val="25"/>
          <w:u w:val="single"/>
        </w:rPr>
        <w:lastRenderedPageBreak/>
        <w:t>Цель исследования</w:t>
      </w:r>
      <w:r w:rsidRPr="00A9671C">
        <w:rPr>
          <w:rStyle w:val="a3"/>
          <w:rFonts w:ascii="Times New Roman" w:hAnsi="Times New Roman"/>
          <w:sz w:val="25"/>
          <w:szCs w:val="25"/>
        </w:rPr>
        <w:t xml:space="preserve"> </w:t>
      </w:r>
      <w:r w:rsidRPr="00A9671C">
        <w:rPr>
          <w:rFonts w:ascii="Times New Roman" w:hAnsi="Times New Roman"/>
          <w:sz w:val="25"/>
          <w:szCs w:val="25"/>
        </w:rPr>
        <w:t xml:space="preserve">- изучить распространённость поведенческих факторов риска развития ХНИЗ среди разновозрастных групп населения </w:t>
      </w:r>
      <w:proofErr w:type="spellStart"/>
      <w:r w:rsidRPr="00A9671C">
        <w:rPr>
          <w:rFonts w:ascii="Times New Roman" w:hAnsi="Times New Roman"/>
          <w:sz w:val="25"/>
          <w:szCs w:val="25"/>
        </w:rPr>
        <w:t>Старооскольского</w:t>
      </w:r>
      <w:proofErr w:type="spellEnd"/>
      <w:r w:rsidRPr="00A9671C">
        <w:rPr>
          <w:rFonts w:ascii="Times New Roman" w:hAnsi="Times New Roman"/>
          <w:sz w:val="25"/>
          <w:szCs w:val="25"/>
        </w:rPr>
        <w:t xml:space="preserve"> городского округа</w:t>
      </w:r>
      <w:r w:rsidR="00F60E96" w:rsidRPr="00A9671C">
        <w:rPr>
          <w:rFonts w:ascii="Times New Roman" w:hAnsi="Times New Roman"/>
          <w:sz w:val="25"/>
          <w:szCs w:val="25"/>
        </w:rPr>
        <w:t>.</w:t>
      </w:r>
      <w:r w:rsidRPr="00A9671C">
        <w:rPr>
          <w:rFonts w:ascii="Times New Roman" w:hAnsi="Times New Roman"/>
          <w:sz w:val="25"/>
          <w:szCs w:val="25"/>
        </w:rPr>
        <w:t xml:space="preserve"> </w:t>
      </w:r>
    </w:p>
    <w:p w:rsidR="007F72C7" w:rsidRPr="00A9671C" w:rsidRDefault="007F72C7" w:rsidP="008C3A32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sz w:val="25"/>
          <w:szCs w:val="25"/>
        </w:rPr>
        <w:t xml:space="preserve"> </w:t>
      </w:r>
      <w:r w:rsidRPr="00A9671C">
        <w:rPr>
          <w:rFonts w:ascii="Times New Roman" w:hAnsi="Times New Roman"/>
          <w:b/>
          <w:sz w:val="25"/>
          <w:szCs w:val="25"/>
          <w:u w:val="single"/>
        </w:rPr>
        <w:t>Объект исследования</w:t>
      </w:r>
      <w:r w:rsidRPr="00A9671C">
        <w:rPr>
          <w:rFonts w:ascii="Times New Roman" w:hAnsi="Times New Roman"/>
          <w:sz w:val="25"/>
          <w:szCs w:val="25"/>
          <w:u w:val="single"/>
        </w:rPr>
        <w:t xml:space="preserve"> </w:t>
      </w:r>
      <w:r w:rsidRPr="00A9671C">
        <w:rPr>
          <w:rFonts w:ascii="Times New Roman" w:hAnsi="Times New Roman"/>
          <w:sz w:val="25"/>
          <w:szCs w:val="25"/>
        </w:rPr>
        <w:t>- факторы риска - отклонения в состоянии здоровья.</w:t>
      </w:r>
    </w:p>
    <w:p w:rsidR="007F72C7" w:rsidRPr="00A9671C" w:rsidRDefault="007F72C7" w:rsidP="008C3A32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sz w:val="25"/>
          <w:szCs w:val="25"/>
        </w:rPr>
        <w:t xml:space="preserve"> </w:t>
      </w:r>
    </w:p>
    <w:p w:rsidR="007F72C7" w:rsidRPr="00A9671C" w:rsidRDefault="007F72C7" w:rsidP="008C3A32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b/>
          <w:sz w:val="25"/>
          <w:szCs w:val="25"/>
          <w:u w:val="single"/>
        </w:rPr>
        <w:t>Предмет исследования</w:t>
      </w:r>
      <w:r w:rsidRPr="00A9671C">
        <w:rPr>
          <w:rFonts w:ascii="Times New Roman" w:hAnsi="Times New Roman"/>
          <w:sz w:val="25"/>
          <w:szCs w:val="25"/>
        </w:rPr>
        <w:t xml:space="preserve"> - результаты анонимного анкетирования.</w:t>
      </w:r>
    </w:p>
    <w:p w:rsidR="007F72C7" w:rsidRPr="00A9671C" w:rsidRDefault="007F72C7" w:rsidP="008C3A32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</w:p>
    <w:p w:rsidR="007F72C7" w:rsidRPr="00A9671C" w:rsidRDefault="007F72C7" w:rsidP="008C3A32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sz w:val="25"/>
          <w:szCs w:val="25"/>
        </w:rPr>
        <w:t>В соответствии с указанной целью специалистами отдела мониторинга</w:t>
      </w:r>
      <w:r w:rsidR="00ED2167" w:rsidRPr="00A9671C">
        <w:rPr>
          <w:rFonts w:ascii="Times New Roman" w:hAnsi="Times New Roman"/>
          <w:sz w:val="25"/>
          <w:szCs w:val="25"/>
        </w:rPr>
        <w:t xml:space="preserve"> факторов риска </w:t>
      </w:r>
      <w:r w:rsidRPr="00A9671C">
        <w:rPr>
          <w:rFonts w:ascii="Times New Roman" w:hAnsi="Times New Roman"/>
          <w:sz w:val="25"/>
          <w:szCs w:val="25"/>
        </w:rPr>
        <w:t>ОГБУЗ «Центр общественного здоровья и медицинской профилактики города Старого Оскола» были поставлены следующие задачи:</w:t>
      </w:r>
    </w:p>
    <w:p w:rsidR="007F72C7" w:rsidRPr="00A9671C" w:rsidRDefault="007F72C7" w:rsidP="008C3A32">
      <w:pPr>
        <w:pStyle w:val="a5"/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sz w:val="25"/>
          <w:szCs w:val="25"/>
        </w:rPr>
        <w:t>1. Провести анонимное анкетирование;</w:t>
      </w:r>
    </w:p>
    <w:p w:rsidR="007F72C7" w:rsidRPr="00A9671C" w:rsidRDefault="007F72C7" w:rsidP="008C3A32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A9671C">
        <w:rPr>
          <w:rFonts w:ascii="Times New Roman" w:hAnsi="Times New Roman"/>
          <w:sz w:val="25"/>
          <w:szCs w:val="25"/>
        </w:rPr>
        <w:t xml:space="preserve">2. Проанализировать проведенное анкетирование, выявить факторы риска и их </w:t>
      </w:r>
      <w:r w:rsidRPr="00A9671C">
        <w:rPr>
          <w:rFonts w:ascii="Times New Roman" w:eastAsia="Times New Roman" w:hAnsi="Times New Roman"/>
          <w:sz w:val="25"/>
          <w:szCs w:val="25"/>
          <w:lang w:eastAsia="ru-RU"/>
        </w:rPr>
        <w:t>потенциальное влияние на состояние здоровья респондентов.</w:t>
      </w:r>
    </w:p>
    <w:p w:rsidR="00A9671C" w:rsidRDefault="00A9671C" w:rsidP="003351C0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7F7BD5" w:rsidRPr="00A9671C" w:rsidRDefault="007F72C7" w:rsidP="003351C0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A9671C">
        <w:rPr>
          <w:rFonts w:ascii="Times New Roman" w:hAnsi="Times New Roman"/>
          <w:sz w:val="25"/>
          <w:szCs w:val="25"/>
        </w:rPr>
        <w:t>Результаты статистической обработки анкет изложены в виде таблиц</w:t>
      </w:r>
      <w:r w:rsidR="007F7BD5" w:rsidRPr="00A9671C">
        <w:rPr>
          <w:rFonts w:ascii="Times New Roman" w:hAnsi="Times New Roman"/>
          <w:sz w:val="25"/>
          <w:szCs w:val="25"/>
        </w:rPr>
        <w:t xml:space="preserve"> и </w:t>
      </w:r>
      <w:proofErr w:type="gramStart"/>
      <w:r w:rsidR="007F7BD5" w:rsidRPr="00A9671C">
        <w:rPr>
          <w:rFonts w:ascii="Times New Roman" w:hAnsi="Times New Roman"/>
          <w:sz w:val="25"/>
          <w:szCs w:val="25"/>
        </w:rPr>
        <w:t xml:space="preserve">диаграмм </w:t>
      </w:r>
      <w:r w:rsidRPr="00A9671C">
        <w:rPr>
          <w:rFonts w:ascii="Times New Roman" w:hAnsi="Times New Roman"/>
          <w:sz w:val="25"/>
          <w:szCs w:val="25"/>
        </w:rPr>
        <w:t xml:space="preserve"> обеспечивающих</w:t>
      </w:r>
      <w:proofErr w:type="gramEnd"/>
      <w:r w:rsidRPr="00A9671C">
        <w:rPr>
          <w:rFonts w:ascii="Times New Roman" w:hAnsi="Times New Roman"/>
          <w:sz w:val="25"/>
          <w:szCs w:val="25"/>
        </w:rPr>
        <w:t xml:space="preserve"> наглядность и дающих возможность количественной и качественной характеристики анализа полученных данных.</w:t>
      </w:r>
    </w:p>
    <w:p w:rsidR="00A9671C" w:rsidRDefault="000B48A4" w:rsidP="003351C0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sz w:val="25"/>
          <w:szCs w:val="25"/>
        </w:rPr>
        <w:t xml:space="preserve"> </w:t>
      </w:r>
    </w:p>
    <w:p w:rsidR="008867C1" w:rsidRPr="00A9671C" w:rsidRDefault="00A9671C" w:rsidP="003351C0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З</w:t>
      </w:r>
      <w:r w:rsidR="007F72C7" w:rsidRPr="00A9671C">
        <w:rPr>
          <w:rFonts w:ascii="Times New Roman" w:hAnsi="Times New Roman"/>
          <w:sz w:val="25"/>
          <w:szCs w:val="25"/>
        </w:rPr>
        <w:t xml:space="preserve">адействовано </w:t>
      </w:r>
      <w:r w:rsidR="00926131" w:rsidRPr="00A9671C">
        <w:rPr>
          <w:rFonts w:ascii="Times New Roman" w:hAnsi="Times New Roman"/>
          <w:sz w:val="25"/>
          <w:szCs w:val="25"/>
        </w:rPr>
        <w:t>11</w:t>
      </w:r>
      <w:r w:rsidR="00625F52" w:rsidRPr="00A9671C">
        <w:rPr>
          <w:rFonts w:ascii="Times New Roman" w:hAnsi="Times New Roman"/>
          <w:sz w:val="25"/>
          <w:szCs w:val="25"/>
        </w:rPr>
        <w:t>44</w:t>
      </w:r>
      <w:r w:rsidR="007F72C7" w:rsidRPr="00A9671C">
        <w:rPr>
          <w:rFonts w:ascii="Times New Roman" w:hAnsi="Times New Roman"/>
          <w:sz w:val="25"/>
          <w:szCs w:val="25"/>
        </w:rPr>
        <w:t xml:space="preserve"> респондентов в возрасте 18-60 лет и </w:t>
      </w:r>
      <w:r w:rsidR="00682F88" w:rsidRPr="00A9671C">
        <w:rPr>
          <w:rFonts w:ascii="Times New Roman" w:hAnsi="Times New Roman"/>
          <w:sz w:val="25"/>
          <w:szCs w:val="25"/>
        </w:rPr>
        <w:t>старше (</w:t>
      </w:r>
      <w:r w:rsidR="00625F52" w:rsidRPr="00A9671C">
        <w:rPr>
          <w:rFonts w:ascii="Times New Roman" w:hAnsi="Times New Roman"/>
          <w:sz w:val="25"/>
          <w:szCs w:val="25"/>
        </w:rPr>
        <w:t xml:space="preserve">из них </w:t>
      </w:r>
      <w:proofErr w:type="gramStart"/>
      <w:r w:rsidR="00625F52" w:rsidRPr="00A9671C">
        <w:rPr>
          <w:rFonts w:ascii="Times New Roman" w:hAnsi="Times New Roman"/>
          <w:sz w:val="25"/>
          <w:szCs w:val="25"/>
        </w:rPr>
        <w:t>женщин  -</w:t>
      </w:r>
      <w:proofErr w:type="gramEnd"/>
      <w:r w:rsidR="00625F52" w:rsidRPr="00A9671C">
        <w:rPr>
          <w:rFonts w:ascii="Times New Roman" w:hAnsi="Times New Roman"/>
          <w:sz w:val="25"/>
          <w:szCs w:val="25"/>
        </w:rPr>
        <w:t xml:space="preserve"> 727 человек, мужчин – 417 человек)</w:t>
      </w:r>
      <w:r w:rsidR="00F60E96" w:rsidRPr="00A9671C">
        <w:rPr>
          <w:rFonts w:ascii="Times New Roman" w:hAnsi="Times New Roman"/>
          <w:sz w:val="25"/>
          <w:szCs w:val="25"/>
        </w:rPr>
        <w:t>.</w:t>
      </w:r>
    </w:p>
    <w:p w:rsidR="007F72C7" w:rsidRPr="00A9671C" w:rsidRDefault="007F72C7" w:rsidP="00ED2167">
      <w:pPr>
        <w:pStyle w:val="a5"/>
        <w:spacing w:after="0" w:line="240" w:lineRule="auto"/>
        <w:ind w:left="284" w:firstLine="567"/>
        <w:jc w:val="both"/>
        <w:rPr>
          <w:rFonts w:ascii="Times New Roman" w:hAnsi="Times New Roman"/>
          <w:b/>
          <w:sz w:val="25"/>
          <w:szCs w:val="25"/>
        </w:rPr>
      </w:pPr>
      <w:r w:rsidRPr="00A9671C">
        <w:rPr>
          <w:rFonts w:ascii="Times New Roman" w:hAnsi="Times New Roman"/>
          <w:sz w:val="25"/>
          <w:szCs w:val="25"/>
        </w:rPr>
        <w:t xml:space="preserve"> </w:t>
      </w:r>
    </w:p>
    <w:p w:rsidR="007F72C7" w:rsidRPr="00A9671C" w:rsidRDefault="007F72C7" w:rsidP="008867C1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9671C">
        <w:rPr>
          <w:rFonts w:ascii="Times New Roman" w:hAnsi="Times New Roman"/>
          <w:b/>
          <w:sz w:val="25"/>
          <w:szCs w:val="25"/>
        </w:rPr>
        <w:t>Итоговые таблицы и анализ результатов</w:t>
      </w:r>
    </w:p>
    <w:p w:rsidR="007F72C7" w:rsidRPr="00A9671C" w:rsidRDefault="007F72C7" w:rsidP="008C3A32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7F72C7" w:rsidRPr="00A9671C" w:rsidRDefault="007F72C7" w:rsidP="008C3A32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A9671C">
        <w:rPr>
          <w:rFonts w:ascii="Times New Roman" w:hAnsi="Times New Roman"/>
          <w:b/>
          <w:sz w:val="25"/>
          <w:szCs w:val="25"/>
        </w:rPr>
        <w:t>Таблица 1 Распределение респондентов</w:t>
      </w:r>
      <w:r w:rsidR="007F7BD5" w:rsidRPr="00A9671C">
        <w:rPr>
          <w:rFonts w:ascii="Times New Roman" w:hAnsi="Times New Roman"/>
          <w:b/>
          <w:sz w:val="25"/>
          <w:szCs w:val="25"/>
        </w:rPr>
        <w:t xml:space="preserve"> по </w:t>
      </w:r>
      <w:r w:rsidRPr="00A9671C">
        <w:rPr>
          <w:rFonts w:ascii="Times New Roman" w:hAnsi="Times New Roman"/>
          <w:b/>
          <w:sz w:val="25"/>
          <w:szCs w:val="25"/>
        </w:rPr>
        <w:t>возрасту</w:t>
      </w:r>
    </w:p>
    <w:p w:rsidR="007F72C7" w:rsidRPr="008C3A32" w:rsidRDefault="007F72C7" w:rsidP="008C3A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3" w:type="dxa"/>
        <w:tblInd w:w="-176" w:type="dxa"/>
        <w:tblLook w:val="04A0" w:firstRow="1" w:lastRow="0" w:firstColumn="1" w:lastColumn="0" w:noHBand="0" w:noVBand="1"/>
      </w:tblPr>
      <w:tblGrid>
        <w:gridCol w:w="4342"/>
        <w:gridCol w:w="1056"/>
        <w:gridCol w:w="1056"/>
        <w:gridCol w:w="1056"/>
        <w:gridCol w:w="1067"/>
        <w:gridCol w:w="1056"/>
      </w:tblGrid>
      <w:tr w:rsidR="007F72C7" w:rsidRPr="008C3A32" w:rsidTr="00FF2BD9">
        <w:trPr>
          <w:trHeight w:val="385"/>
        </w:trPr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Респонденты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Возраст (лет)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7F72C7" w:rsidRPr="008C3A32" w:rsidTr="00FF2BD9">
        <w:trPr>
          <w:trHeight w:val="385"/>
        </w:trPr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18-25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26-35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36-45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46-60 и старше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72C7" w:rsidRPr="008C3A32" w:rsidTr="00FF2BD9">
        <w:trPr>
          <w:trHeight w:val="38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C" w:rsidRDefault="007F72C7" w:rsidP="008C3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A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респондентов</w:t>
            </w:r>
          </w:p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A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C7" w:rsidRPr="008C3A32" w:rsidRDefault="00C90691" w:rsidP="008C3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90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C7" w:rsidRPr="008C3A32" w:rsidRDefault="00C90691" w:rsidP="008C3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C7" w:rsidRPr="008C3A32" w:rsidRDefault="00682F88" w:rsidP="008C3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C7" w:rsidRPr="008C3A32" w:rsidRDefault="00682F88" w:rsidP="008C3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</w:t>
            </w:r>
          </w:p>
        </w:tc>
      </w:tr>
      <w:tr w:rsidR="007F72C7" w:rsidRPr="008C3A32" w:rsidTr="00FF2BD9">
        <w:trPr>
          <w:trHeight w:val="38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C7" w:rsidRDefault="007F72C7" w:rsidP="008C3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A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Распределение (%)</w:t>
            </w:r>
          </w:p>
          <w:p w:rsidR="00A9671C" w:rsidRDefault="00A9671C" w:rsidP="008C3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671C" w:rsidRDefault="00A9671C" w:rsidP="008C3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671C" w:rsidRPr="008C3A32" w:rsidRDefault="00A9671C" w:rsidP="008C3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C7" w:rsidRDefault="00FD3467" w:rsidP="008C3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A9671C" w:rsidRPr="008C3A32" w:rsidRDefault="00A9671C" w:rsidP="008C3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C7" w:rsidRDefault="00FD3467" w:rsidP="008C3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A9671C" w:rsidRPr="008C3A32" w:rsidRDefault="00A9671C" w:rsidP="008C3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C7" w:rsidRDefault="00FD3467" w:rsidP="008C3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A9671C" w:rsidRPr="008C3A32" w:rsidRDefault="00A9671C" w:rsidP="008C3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C7" w:rsidRDefault="00FD3467" w:rsidP="008C3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  <w:p w:rsidR="00A9671C" w:rsidRPr="008C3A32" w:rsidRDefault="00A9671C" w:rsidP="008C3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C7" w:rsidRDefault="007F72C7" w:rsidP="008C3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A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A9671C" w:rsidRPr="008C3A32" w:rsidRDefault="00A9671C" w:rsidP="008C3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72C7" w:rsidRDefault="007F72C7" w:rsidP="008C3A32">
      <w:pPr>
        <w:pStyle w:val="a4"/>
        <w:spacing w:before="0" w:beforeAutospacing="0" w:after="0" w:afterAutospacing="0"/>
        <w:jc w:val="both"/>
      </w:pPr>
    </w:p>
    <w:p w:rsidR="00A9671C" w:rsidRDefault="00A9671C" w:rsidP="00F60E96">
      <w:pPr>
        <w:spacing w:after="0" w:line="240" w:lineRule="auto"/>
        <w:ind w:left="284" w:firstLine="567"/>
        <w:jc w:val="both"/>
        <w:rPr>
          <w:rFonts w:ascii="Times New Roman" w:hAnsi="Times New Roman"/>
          <w:b/>
          <w:sz w:val="25"/>
          <w:szCs w:val="25"/>
        </w:rPr>
      </w:pPr>
    </w:p>
    <w:p w:rsidR="0062498C" w:rsidRPr="00A9671C" w:rsidRDefault="0062498C" w:rsidP="00F60E96">
      <w:pPr>
        <w:spacing w:after="0" w:line="240" w:lineRule="auto"/>
        <w:ind w:left="284" w:firstLine="567"/>
        <w:jc w:val="both"/>
        <w:rPr>
          <w:rFonts w:ascii="Times New Roman" w:hAnsi="Times New Roman"/>
          <w:b/>
          <w:sz w:val="25"/>
          <w:szCs w:val="25"/>
        </w:rPr>
      </w:pPr>
      <w:r w:rsidRPr="00A9671C">
        <w:rPr>
          <w:rFonts w:ascii="Times New Roman" w:hAnsi="Times New Roman"/>
          <w:b/>
          <w:sz w:val="25"/>
          <w:szCs w:val="25"/>
        </w:rPr>
        <w:t>Диаграмма1 Распределение респондентов</w:t>
      </w:r>
      <w:r w:rsidR="007F7BD5" w:rsidRPr="00A9671C">
        <w:rPr>
          <w:rFonts w:ascii="Times New Roman" w:hAnsi="Times New Roman"/>
          <w:b/>
          <w:sz w:val="25"/>
          <w:szCs w:val="25"/>
        </w:rPr>
        <w:t xml:space="preserve"> по</w:t>
      </w:r>
      <w:r w:rsidRPr="00A9671C">
        <w:rPr>
          <w:rFonts w:ascii="Times New Roman" w:hAnsi="Times New Roman"/>
          <w:b/>
          <w:sz w:val="25"/>
          <w:szCs w:val="25"/>
        </w:rPr>
        <w:t xml:space="preserve"> возрасту в процентном соотношении</w:t>
      </w:r>
    </w:p>
    <w:p w:rsidR="00D00AC3" w:rsidRPr="00A9671C" w:rsidRDefault="00D00AC3" w:rsidP="00F60E96">
      <w:pPr>
        <w:pStyle w:val="a4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A9671C">
        <w:rPr>
          <w:sz w:val="25"/>
          <w:szCs w:val="25"/>
        </w:rPr>
        <w:t>В процессе подсчета и анализа результатов выявлены следующие факторы риска ХНИЗ в процентном соотношении:</w:t>
      </w:r>
    </w:p>
    <w:p w:rsidR="00C4032A" w:rsidRPr="008C3A32" w:rsidRDefault="00C4032A" w:rsidP="00F60E96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754355" cy="254427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F72C7" w:rsidRPr="008C3A32" w:rsidRDefault="007F72C7" w:rsidP="008C3A32">
      <w:pPr>
        <w:pStyle w:val="a4"/>
        <w:spacing w:before="0" w:beforeAutospacing="0" w:after="0" w:afterAutospacing="0"/>
        <w:jc w:val="both"/>
      </w:pPr>
    </w:p>
    <w:p w:rsidR="007F72C7" w:rsidRPr="00A9671C" w:rsidRDefault="007F72C7" w:rsidP="00A9671C">
      <w:pPr>
        <w:pStyle w:val="a4"/>
        <w:spacing w:before="0" w:beforeAutospacing="0" w:after="0" w:afterAutospacing="0"/>
        <w:ind w:left="284" w:firstLine="567"/>
        <w:jc w:val="both"/>
        <w:rPr>
          <w:rStyle w:val="a3"/>
          <w:sz w:val="25"/>
          <w:szCs w:val="25"/>
        </w:rPr>
      </w:pPr>
      <w:r w:rsidRPr="00A9671C">
        <w:rPr>
          <w:rStyle w:val="a3"/>
          <w:sz w:val="25"/>
          <w:szCs w:val="25"/>
        </w:rPr>
        <w:t>Таблица 2 Распространенность выявленных факторов риска</w:t>
      </w:r>
    </w:p>
    <w:p w:rsidR="007F72C7" w:rsidRPr="00A9671C" w:rsidRDefault="007F72C7" w:rsidP="008C3A32">
      <w:pPr>
        <w:pStyle w:val="a4"/>
        <w:spacing w:before="0" w:beforeAutospacing="0" w:after="0" w:afterAutospacing="0"/>
        <w:jc w:val="both"/>
        <w:rPr>
          <w:rStyle w:val="a3"/>
          <w:sz w:val="25"/>
          <w:szCs w:val="25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559"/>
      </w:tblGrid>
      <w:tr w:rsidR="007F72C7" w:rsidRPr="008C3A32" w:rsidTr="00A9671C">
        <w:tc>
          <w:tcPr>
            <w:tcW w:w="6663" w:type="dxa"/>
          </w:tcPr>
          <w:p w:rsidR="007F72C7" w:rsidRPr="008C3A32" w:rsidRDefault="007F72C7" w:rsidP="008C3A32">
            <w:pPr>
              <w:pStyle w:val="a4"/>
              <w:spacing w:before="0" w:beforeAutospacing="0" w:after="0" w:afterAutospacing="0"/>
              <w:ind w:firstLine="709"/>
              <w:jc w:val="both"/>
            </w:pPr>
          </w:p>
          <w:p w:rsidR="007F72C7" w:rsidRPr="008C3A32" w:rsidRDefault="007F72C7" w:rsidP="008C3A32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8C3A32">
              <w:t>Факторы риска ХНИЗ</w:t>
            </w:r>
          </w:p>
        </w:tc>
        <w:tc>
          <w:tcPr>
            <w:tcW w:w="1418" w:type="dxa"/>
          </w:tcPr>
          <w:p w:rsidR="007F72C7" w:rsidRPr="008C3A32" w:rsidRDefault="007F72C7" w:rsidP="008C3A32">
            <w:pPr>
              <w:pStyle w:val="a4"/>
              <w:spacing w:before="0" w:beforeAutospacing="0" w:after="0" w:afterAutospacing="0"/>
              <w:jc w:val="both"/>
            </w:pPr>
          </w:p>
          <w:p w:rsidR="007F72C7" w:rsidRPr="00FC0DF5" w:rsidRDefault="007F72C7" w:rsidP="008C3A3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0DF5">
              <w:rPr>
                <w:sz w:val="20"/>
                <w:szCs w:val="20"/>
              </w:rPr>
              <w:t>Распространенность в %</w:t>
            </w:r>
          </w:p>
        </w:tc>
        <w:tc>
          <w:tcPr>
            <w:tcW w:w="1559" w:type="dxa"/>
          </w:tcPr>
          <w:p w:rsidR="007F72C7" w:rsidRPr="00FC0DF5" w:rsidRDefault="007F72C7" w:rsidP="008C3A3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0DF5">
              <w:rPr>
                <w:sz w:val="20"/>
                <w:szCs w:val="20"/>
              </w:rPr>
              <w:t xml:space="preserve">Ранжирование </w:t>
            </w:r>
            <w:r w:rsidR="00FC0DF5">
              <w:rPr>
                <w:sz w:val="20"/>
                <w:szCs w:val="20"/>
              </w:rPr>
              <w:t>ФР</w:t>
            </w:r>
            <w:r w:rsidRPr="00FC0DF5">
              <w:rPr>
                <w:sz w:val="20"/>
                <w:szCs w:val="20"/>
              </w:rPr>
              <w:t xml:space="preserve"> по их распространенности</w:t>
            </w:r>
          </w:p>
        </w:tc>
      </w:tr>
      <w:tr w:rsidR="007F72C7" w:rsidRPr="008C3A32" w:rsidTr="00A9671C">
        <w:tc>
          <w:tcPr>
            <w:tcW w:w="6663" w:type="dxa"/>
          </w:tcPr>
          <w:p w:rsidR="007F72C7" w:rsidRPr="008C3A32" w:rsidRDefault="00797C2F" w:rsidP="008C3A3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C3A32">
              <w:rPr>
                <w:color w:val="000000"/>
              </w:rPr>
              <w:t xml:space="preserve">Риск развития сердечно -сосудистых заболеваний </w:t>
            </w:r>
            <w:proofErr w:type="gramStart"/>
            <w:r w:rsidRPr="008C3A32">
              <w:rPr>
                <w:color w:val="000000"/>
              </w:rPr>
              <w:t xml:space="preserve">( </w:t>
            </w:r>
            <w:r w:rsidRPr="008C3A32">
              <w:rPr>
                <w:color w:val="000000"/>
                <w:lang w:val="en-US"/>
              </w:rPr>
              <w:t>Z</w:t>
            </w:r>
            <w:proofErr w:type="gramEnd"/>
            <w:r w:rsidRPr="008C3A32">
              <w:rPr>
                <w:color w:val="000000"/>
              </w:rPr>
              <w:t xml:space="preserve"> 03.5)</w:t>
            </w:r>
          </w:p>
        </w:tc>
        <w:tc>
          <w:tcPr>
            <w:tcW w:w="1418" w:type="dxa"/>
          </w:tcPr>
          <w:p w:rsidR="007F72C7" w:rsidRPr="008C3A32" w:rsidRDefault="00797C2F" w:rsidP="008C3A32">
            <w:pPr>
              <w:pStyle w:val="a4"/>
              <w:spacing w:before="0" w:beforeAutospacing="0" w:after="0" w:afterAutospacing="0"/>
              <w:ind w:firstLine="709"/>
              <w:jc w:val="both"/>
            </w:pPr>
            <w:r>
              <w:t>52</w:t>
            </w:r>
          </w:p>
        </w:tc>
        <w:tc>
          <w:tcPr>
            <w:tcW w:w="1559" w:type="dxa"/>
          </w:tcPr>
          <w:p w:rsidR="007F72C7" w:rsidRPr="008C3A32" w:rsidRDefault="00797C2F" w:rsidP="008C3A32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7F72C7" w:rsidRPr="008C3A32" w:rsidTr="00A9671C">
        <w:tc>
          <w:tcPr>
            <w:tcW w:w="6663" w:type="dxa"/>
          </w:tcPr>
          <w:p w:rsidR="007F72C7" w:rsidRPr="008C3A32" w:rsidRDefault="007F72C7" w:rsidP="008C3A3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C3A32">
              <w:rPr>
                <w:color w:val="000000"/>
              </w:rPr>
              <w:t>Риск развития артериальной гипертензии (</w:t>
            </w:r>
            <w:r w:rsidRPr="008C3A32">
              <w:rPr>
                <w:color w:val="000000"/>
                <w:lang w:val="en-US"/>
              </w:rPr>
              <w:t>R</w:t>
            </w:r>
            <w:r w:rsidRPr="008C3A32">
              <w:rPr>
                <w:color w:val="000000"/>
              </w:rPr>
              <w:t>03)</w:t>
            </w:r>
          </w:p>
        </w:tc>
        <w:tc>
          <w:tcPr>
            <w:tcW w:w="1418" w:type="dxa"/>
          </w:tcPr>
          <w:p w:rsidR="007F72C7" w:rsidRPr="008C3A32" w:rsidRDefault="007F72C7" w:rsidP="008C3A32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8C3A32">
              <w:t>4</w:t>
            </w:r>
            <w:r w:rsidR="00797C2F">
              <w:t>4</w:t>
            </w:r>
          </w:p>
        </w:tc>
        <w:tc>
          <w:tcPr>
            <w:tcW w:w="1559" w:type="dxa"/>
          </w:tcPr>
          <w:p w:rsidR="007F72C7" w:rsidRPr="008C3A32" w:rsidRDefault="007F72C7" w:rsidP="008C3A32">
            <w:pPr>
              <w:pStyle w:val="a4"/>
              <w:spacing w:before="0" w:beforeAutospacing="0" w:after="0" w:afterAutospacing="0"/>
              <w:jc w:val="both"/>
            </w:pPr>
            <w:r w:rsidRPr="008C3A32">
              <w:t>2</w:t>
            </w:r>
          </w:p>
        </w:tc>
      </w:tr>
      <w:tr w:rsidR="007F72C7" w:rsidRPr="008C3A32" w:rsidTr="00A9671C">
        <w:tc>
          <w:tcPr>
            <w:tcW w:w="6663" w:type="dxa"/>
          </w:tcPr>
          <w:p w:rsidR="007F72C7" w:rsidRPr="008C3A32" w:rsidRDefault="00797C2F" w:rsidP="008C3A3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C3A32">
              <w:rPr>
                <w:color w:val="000000"/>
              </w:rPr>
              <w:t xml:space="preserve">Нерациональное питание </w:t>
            </w:r>
            <w:r w:rsidRPr="00797C2F">
              <w:rPr>
                <w:color w:val="000000"/>
              </w:rPr>
              <w:t>(</w:t>
            </w:r>
            <w:r w:rsidRPr="008C3A32">
              <w:rPr>
                <w:color w:val="000000"/>
                <w:lang w:val="en-US"/>
              </w:rPr>
              <w:t>Z</w:t>
            </w:r>
            <w:r w:rsidRPr="00797C2F">
              <w:rPr>
                <w:color w:val="000000"/>
              </w:rPr>
              <w:t>72.4)</w:t>
            </w:r>
          </w:p>
        </w:tc>
        <w:tc>
          <w:tcPr>
            <w:tcW w:w="1418" w:type="dxa"/>
          </w:tcPr>
          <w:p w:rsidR="007F72C7" w:rsidRPr="008C3A32" w:rsidRDefault="00797C2F" w:rsidP="008C3A32">
            <w:pPr>
              <w:pStyle w:val="a4"/>
              <w:spacing w:before="0" w:beforeAutospacing="0" w:after="0" w:afterAutospacing="0"/>
              <w:ind w:firstLine="709"/>
              <w:jc w:val="both"/>
            </w:pPr>
            <w:r>
              <w:t>43</w:t>
            </w:r>
          </w:p>
        </w:tc>
        <w:tc>
          <w:tcPr>
            <w:tcW w:w="1559" w:type="dxa"/>
          </w:tcPr>
          <w:p w:rsidR="007F72C7" w:rsidRPr="008C3A32" w:rsidRDefault="00797C2F" w:rsidP="008C3A32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</w:tr>
      <w:tr w:rsidR="004721CB" w:rsidRPr="008C3A32" w:rsidTr="00A9671C">
        <w:tc>
          <w:tcPr>
            <w:tcW w:w="6663" w:type="dxa"/>
          </w:tcPr>
          <w:p w:rsidR="004721CB" w:rsidRPr="008C3A32" w:rsidRDefault="004721CB" w:rsidP="004721C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C3A32">
              <w:rPr>
                <w:color w:val="000000"/>
              </w:rPr>
              <w:t xml:space="preserve"> Гиподинамия (недостаточная физическая активность (</w:t>
            </w:r>
            <w:r w:rsidRPr="008C3A32">
              <w:rPr>
                <w:color w:val="000000"/>
                <w:lang w:val="en-US"/>
              </w:rPr>
              <w:t>Z</w:t>
            </w:r>
            <w:r w:rsidRPr="008C3A32">
              <w:rPr>
                <w:color w:val="000000"/>
              </w:rPr>
              <w:t>72.3)</w:t>
            </w:r>
          </w:p>
        </w:tc>
        <w:tc>
          <w:tcPr>
            <w:tcW w:w="1418" w:type="dxa"/>
          </w:tcPr>
          <w:p w:rsidR="004721CB" w:rsidRPr="008C3A32" w:rsidRDefault="004721CB" w:rsidP="004721CB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2678EC">
              <w:t xml:space="preserve"> </w:t>
            </w:r>
            <w:r>
              <w:t>42</w:t>
            </w:r>
          </w:p>
        </w:tc>
        <w:tc>
          <w:tcPr>
            <w:tcW w:w="1559" w:type="dxa"/>
          </w:tcPr>
          <w:p w:rsidR="004721CB" w:rsidRPr="008C3A32" w:rsidRDefault="00F52257" w:rsidP="004721CB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</w:tr>
      <w:tr w:rsidR="004721CB" w:rsidRPr="008C3A32" w:rsidTr="00A9671C">
        <w:tc>
          <w:tcPr>
            <w:tcW w:w="6663" w:type="dxa"/>
          </w:tcPr>
          <w:p w:rsidR="004721CB" w:rsidRPr="008C3A32" w:rsidRDefault="004721CB" w:rsidP="004721C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Гиперхолестеринемия</w:t>
            </w:r>
            <w:proofErr w:type="spellEnd"/>
            <w:r>
              <w:rPr>
                <w:color w:val="000000"/>
              </w:rPr>
              <w:t xml:space="preserve"> (Е 78)</w:t>
            </w:r>
          </w:p>
        </w:tc>
        <w:tc>
          <w:tcPr>
            <w:tcW w:w="1418" w:type="dxa"/>
          </w:tcPr>
          <w:p w:rsidR="004721CB" w:rsidRPr="008C3A32" w:rsidRDefault="004721CB" w:rsidP="004721CB">
            <w:pPr>
              <w:pStyle w:val="a4"/>
              <w:spacing w:before="0" w:beforeAutospacing="0" w:after="0" w:afterAutospacing="0"/>
              <w:ind w:firstLine="709"/>
              <w:jc w:val="both"/>
            </w:pPr>
            <w:r>
              <w:t>26</w:t>
            </w:r>
          </w:p>
        </w:tc>
        <w:tc>
          <w:tcPr>
            <w:tcW w:w="1559" w:type="dxa"/>
          </w:tcPr>
          <w:p w:rsidR="004721CB" w:rsidRPr="008C3A32" w:rsidRDefault="00F52257" w:rsidP="004721CB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</w:tr>
      <w:tr w:rsidR="004721CB" w:rsidRPr="008C3A32" w:rsidTr="00A9671C">
        <w:tc>
          <w:tcPr>
            <w:tcW w:w="6663" w:type="dxa"/>
          </w:tcPr>
          <w:p w:rsidR="004721CB" w:rsidRPr="008C3A32" w:rsidRDefault="004721CB" w:rsidP="004721C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C3A32">
              <w:rPr>
                <w:color w:val="000000"/>
              </w:rPr>
              <w:t xml:space="preserve"> Избыточная масса тела (</w:t>
            </w:r>
            <w:r w:rsidRPr="008C3A32">
              <w:rPr>
                <w:color w:val="000000"/>
                <w:lang w:val="en-US"/>
              </w:rPr>
              <w:t>R</w:t>
            </w:r>
            <w:r w:rsidRPr="008C3A32">
              <w:rPr>
                <w:color w:val="000000"/>
              </w:rPr>
              <w:t xml:space="preserve"> 63.5)</w:t>
            </w:r>
          </w:p>
        </w:tc>
        <w:tc>
          <w:tcPr>
            <w:tcW w:w="1418" w:type="dxa"/>
          </w:tcPr>
          <w:p w:rsidR="004721CB" w:rsidRPr="008C3A32" w:rsidRDefault="00310213" w:rsidP="004721CB">
            <w:pPr>
              <w:pStyle w:val="a4"/>
              <w:spacing w:before="0" w:beforeAutospacing="0" w:after="0" w:afterAutospacing="0"/>
              <w:ind w:firstLine="709"/>
              <w:jc w:val="both"/>
            </w:pPr>
            <w:r>
              <w:t>23</w:t>
            </w:r>
          </w:p>
        </w:tc>
        <w:tc>
          <w:tcPr>
            <w:tcW w:w="1559" w:type="dxa"/>
          </w:tcPr>
          <w:p w:rsidR="004721CB" w:rsidRPr="008C3A32" w:rsidRDefault="00F52257" w:rsidP="004721CB">
            <w:pPr>
              <w:pStyle w:val="a4"/>
              <w:spacing w:before="0" w:beforeAutospacing="0" w:after="0" w:afterAutospacing="0"/>
              <w:jc w:val="both"/>
            </w:pPr>
            <w:r>
              <w:t>6</w:t>
            </w:r>
          </w:p>
        </w:tc>
      </w:tr>
      <w:tr w:rsidR="004721CB" w:rsidRPr="008C3A32" w:rsidTr="00A9671C">
        <w:tc>
          <w:tcPr>
            <w:tcW w:w="6663" w:type="dxa"/>
          </w:tcPr>
          <w:p w:rsidR="004721CB" w:rsidRPr="008C3A32" w:rsidRDefault="004721CB" w:rsidP="004721C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Ожирение (Е 66)</w:t>
            </w:r>
          </w:p>
        </w:tc>
        <w:tc>
          <w:tcPr>
            <w:tcW w:w="1418" w:type="dxa"/>
          </w:tcPr>
          <w:p w:rsidR="004721CB" w:rsidRPr="008C3A32" w:rsidRDefault="004721CB" w:rsidP="004721CB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761650">
              <w:t>1</w:t>
            </w:r>
            <w:r w:rsidR="00310213">
              <w:t>8</w:t>
            </w:r>
          </w:p>
        </w:tc>
        <w:tc>
          <w:tcPr>
            <w:tcW w:w="1559" w:type="dxa"/>
          </w:tcPr>
          <w:p w:rsidR="004721CB" w:rsidRPr="008C3A32" w:rsidRDefault="004721CB" w:rsidP="004721CB">
            <w:pPr>
              <w:pStyle w:val="a4"/>
              <w:spacing w:before="0" w:beforeAutospacing="0" w:after="0" w:afterAutospacing="0"/>
              <w:jc w:val="both"/>
            </w:pPr>
            <w:r w:rsidRPr="008C3A32">
              <w:t>7</w:t>
            </w:r>
          </w:p>
        </w:tc>
      </w:tr>
      <w:tr w:rsidR="004721CB" w:rsidRPr="008C3A32" w:rsidTr="00A9671C">
        <w:tc>
          <w:tcPr>
            <w:tcW w:w="6663" w:type="dxa"/>
          </w:tcPr>
          <w:p w:rsidR="004721CB" w:rsidRPr="004721CB" w:rsidRDefault="004721CB" w:rsidP="004721C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C3A32">
              <w:rPr>
                <w:color w:val="000000"/>
              </w:rPr>
              <w:t xml:space="preserve"> Курение(</w:t>
            </w:r>
            <w:r w:rsidRPr="008C3A32">
              <w:rPr>
                <w:color w:val="000000"/>
                <w:lang w:val="en-US"/>
              </w:rPr>
              <w:t>Z</w:t>
            </w:r>
            <w:r w:rsidRPr="004721CB">
              <w:rPr>
                <w:color w:val="000000"/>
              </w:rPr>
              <w:t>72</w:t>
            </w:r>
            <w:r w:rsidRPr="008C3A32">
              <w:rPr>
                <w:color w:val="000000"/>
              </w:rPr>
              <w:t>.</w:t>
            </w:r>
            <w:r w:rsidRPr="004721CB">
              <w:rPr>
                <w:color w:val="000000"/>
              </w:rPr>
              <w:t>0)</w:t>
            </w:r>
          </w:p>
        </w:tc>
        <w:tc>
          <w:tcPr>
            <w:tcW w:w="1418" w:type="dxa"/>
          </w:tcPr>
          <w:p w:rsidR="004721CB" w:rsidRPr="008C3A32" w:rsidRDefault="00310213" w:rsidP="004721CB">
            <w:pPr>
              <w:pStyle w:val="a4"/>
              <w:spacing w:before="0" w:beforeAutospacing="0" w:after="0" w:afterAutospacing="0"/>
              <w:ind w:firstLine="709"/>
              <w:jc w:val="both"/>
            </w:pPr>
            <w:r>
              <w:t>15</w:t>
            </w:r>
          </w:p>
        </w:tc>
        <w:tc>
          <w:tcPr>
            <w:tcW w:w="1559" w:type="dxa"/>
          </w:tcPr>
          <w:p w:rsidR="004721CB" w:rsidRPr="008C3A32" w:rsidRDefault="004721CB" w:rsidP="004721CB">
            <w:pPr>
              <w:pStyle w:val="a4"/>
              <w:spacing w:before="0" w:beforeAutospacing="0" w:after="0" w:afterAutospacing="0"/>
              <w:jc w:val="both"/>
            </w:pPr>
            <w:r w:rsidRPr="008C3A32">
              <w:t>8</w:t>
            </w:r>
          </w:p>
        </w:tc>
      </w:tr>
      <w:tr w:rsidR="004721CB" w:rsidRPr="008C3A32" w:rsidTr="00A9671C">
        <w:tc>
          <w:tcPr>
            <w:tcW w:w="6663" w:type="dxa"/>
          </w:tcPr>
          <w:p w:rsidR="004721CB" w:rsidRPr="008C3A32" w:rsidRDefault="004721CB" w:rsidP="004721C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C3A32">
              <w:rPr>
                <w:color w:val="000000"/>
              </w:rPr>
              <w:t xml:space="preserve"> Глюкоза (</w:t>
            </w:r>
            <w:r w:rsidRPr="008C3A32">
              <w:rPr>
                <w:color w:val="000000"/>
                <w:lang w:val="en-US" w:eastAsia="en-US"/>
              </w:rPr>
              <w:t>R</w:t>
            </w:r>
            <w:r w:rsidRPr="008C3A32">
              <w:rPr>
                <w:color w:val="000000"/>
                <w:lang w:eastAsia="en-US"/>
              </w:rPr>
              <w:t>73</w:t>
            </w:r>
          </w:p>
        </w:tc>
        <w:tc>
          <w:tcPr>
            <w:tcW w:w="1418" w:type="dxa"/>
          </w:tcPr>
          <w:p w:rsidR="004721CB" w:rsidRPr="008C3A32" w:rsidRDefault="00310213" w:rsidP="004721CB">
            <w:pPr>
              <w:pStyle w:val="a4"/>
              <w:spacing w:before="0" w:beforeAutospacing="0" w:after="0" w:afterAutospacing="0"/>
              <w:ind w:firstLine="709"/>
              <w:jc w:val="both"/>
            </w:pPr>
            <w:r>
              <w:t>6</w:t>
            </w:r>
          </w:p>
        </w:tc>
        <w:tc>
          <w:tcPr>
            <w:tcW w:w="1559" w:type="dxa"/>
          </w:tcPr>
          <w:p w:rsidR="004721CB" w:rsidRPr="008C3A32" w:rsidRDefault="00F52257" w:rsidP="004721CB">
            <w:pPr>
              <w:pStyle w:val="a4"/>
              <w:spacing w:before="0" w:beforeAutospacing="0" w:after="0" w:afterAutospacing="0"/>
              <w:jc w:val="both"/>
            </w:pPr>
            <w:r>
              <w:t>9</w:t>
            </w:r>
          </w:p>
        </w:tc>
      </w:tr>
      <w:tr w:rsidR="004721CB" w:rsidRPr="008C3A32" w:rsidTr="00A9671C">
        <w:tc>
          <w:tcPr>
            <w:tcW w:w="6663" w:type="dxa"/>
          </w:tcPr>
          <w:p w:rsidR="004721CB" w:rsidRDefault="004721CB" w:rsidP="004721C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C3A32">
              <w:rPr>
                <w:color w:val="000000"/>
              </w:rPr>
              <w:t>Риск пагубного употребления алкоголя (</w:t>
            </w:r>
            <w:r w:rsidRPr="008C3A32">
              <w:rPr>
                <w:color w:val="000000"/>
                <w:lang w:val="en-US"/>
              </w:rPr>
              <w:t>Z</w:t>
            </w:r>
            <w:r w:rsidRPr="008C3A32">
              <w:rPr>
                <w:color w:val="000000"/>
              </w:rPr>
              <w:t>72,1</w:t>
            </w:r>
          </w:p>
        </w:tc>
        <w:tc>
          <w:tcPr>
            <w:tcW w:w="1418" w:type="dxa"/>
          </w:tcPr>
          <w:p w:rsidR="004721CB" w:rsidRDefault="00310213" w:rsidP="004721CB">
            <w:pPr>
              <w:pStyle w:val="a4"/>
              <w:spacing w:before="0" w:beforeAutospacing="0" w:after="0" w:afterAutospacing="0"/>
              <w:ind w:firstLine="709"/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4721CB" w:rsidRPr="008C3A32" w:rsidRDefault="00F52257" w:rsidP="004721CB">
            <w:pPr>
              <w:pStyle w:val="a4"/>
              <w:spacing w:before="0" w:beforeAutospacing="0" w:after="0" w:afterAutospacing="0"/>
              <w:jc w:val="both"/>
            </w:pPr>
            <w:r>
              <w:t>10</w:t>
            </w:r>
          </w:p>
        </w:tc>
      </w:tr>
    </w:tbl>
    <w:p w:rsidR="00EA015A" w:rsidRDefault="00F52257" w:rsidP="00EA01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A015A" w:rsidRDefault="00EA015A" w:rsidP="00A9671C">
      <w:pPr>
        <w:spacing w:after="0" w:line="240" w:lineRule="auto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Диаграмма2</w:t>
      </w:r>
      <w:r w:rsidRPr="008C3A32">
        <w:rPr>
          <w:rFonts w:ascii="Times New Roman" w:hAnsi="Times New Roman"/>
          <w:b/>
          <w:sz w:val="24"/>
          <w:szCs w:val="24"/>
        </w:rPr>
        <w:t xml:space="preserve"> Распр</w:t>
      </w:r>
      <w:r>
        <w:rPr>
          <w:rFonts w:ascii="Times New Roman" w:hAnsi="Times New Roman"/>
          <w:b/>
          <w:sz w:val="24"/>
          <w:szCs w:val="24"/>
        </w:rPr>
        <w:t xml:space="preserve">остраненность выявленных факторов риска хронических неинфекционных заболеваний. </w:t>
      </w:r>
    </w:p>
    <w:p w:rsidR="00A9671C" w:rsidRPr="00A9671C" w:rsidRDefault="00A9671C" w:rsidP="00A9671C">
      <w:pPr>
        <w:spacing w:after="0" w:line="240" w:lineRule="auto"/>
        <w:ind w:left="284" w:firstLine="567"/>
        <w:jc w:val="both"/>
        <w:rPr>
          <w:rFonts w:ascii="Times New Roman" w:hAnsi="Times New Roman"/>
          <w:b/>
          <w:sz w:val="25"/>
          <w:szCs w:val="25"/>
        </w:rPr>
      </w:pPr>
    </w:p>
    <w:p w:rsidR="00F52257" w:rsidRDefault="00F52257" w:rsidP="00FC0DF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inline distT="0" distB="0" distL="0" distR="0">
            <wp:extent cx="4730750" cy="2274073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91154" w:rsidRPr="00A9671C" w:rsidRDefault="00C91154" w:rsidP="00F60E96">
      <w:pPr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sz w:val="25"/>
          <w:szCs w:val="25"/>
        </w:rPr>
        <w:t xml:space="preserve">Важно </w:t>
      </w:r>
      <w:r w:rsidR="00CC7B35" w:rsidRPr="00A9671C">
        <w:rPr>
          <w:rFonts w:ascii="Times New Roman" w:hAnsi="Times New Roman"/>
          <w:sz w:val="25"/>
          <w:szCs w:val="25"/>
        </w:rPr>
        <w:t>отметить, что</w:t>
      </w:r>
      <w:r w:rsidRPr="00A9671C">
        <w:rPr>
          <w:rFonts w:ascii="Times New Roman" w:hAnsi="Times New Roman"/>
          <w:sz w:val="25"/>
          <w:szCs w:val="25"/>
        </w:rPr>
        <w:t xml:space="preserve"> в данной кластерной выборке </w:t>
      </w:r>
      <w:r w:rsidR="00CC7B35" w:rsidRPr="00A9671C">
        <w:rPr>
          <w:rFonts w:ascii="Times New Roman" w:hAnsi="Times New Roman"/>
          <w:sz w:val="25"/>
          <w:szCs w:val="25"/>
        </w:rPr>
        <w:t>лидирующее место занимает</w:t>
      </w:r>
      <w:r w:rsidR="00CC7B35" w:rsidRPr="00A9671C">
        <w:rPr>
          <w:color w:val="000000"/>
          <w:sz w:val="25"/>
          <w:szCs w:val="25"/>
        </w:rPr>
        <w:t xml:space="preserve"> </w:t>
      </w:r>
      <w:r w:rsidR="00CC7B35" w:rsidRPr="00A9671C">
        <w:rPr>
          <w:rFonts w:ascii="Times New Roman" w:hAnsi="Times New Roman"/>
          <w:color w:val="000000"/>
          <w:sz w:val="25"/>
          <w:szCs w:val="25"/>
        </w:rPr>
        <w:t>- риск развития сердечно -сосудистых заболеваний</w:t>
      </w:r>
      <w:r w:rsidR="00F60E96" w:rsidRPr="00A9671C">
        <w:rPr>
          <w:rFonts w:ascii="Times New Roman" w:hAnsi="Times New Roman"/>
          <w:color w:val="000000"/>
          <w:sz w:val="25"/>
          <w:szCs w:val="25"/>
        </w:rPr>
        <w:t>.</w:t>
      </w:r>
    </w:p>
    <w:p w:rsidR="002D4E8A" w:rsidRPr="00A9671C" w:rsidRDefault="002D4E8A" w:rsidP="00F60E96">
      <w:pPr>
        <w:spacing w:after="0"/>
        <w:ind w:left="284" w:firstLine="567"/>
        <w:jc w:val="both"/>
        <w:rPr>
          <w:rFonts w:ascii="Times New Roman" w:hAnsi="Times New Roman"/>
          <w:b/>
          <w:sz w:val="25"/>
          <w:szCs w:val="25"/>
        </w:rPr>
      </w:pPr>
      <w:r w:rsidRPr="00A9671C">
        <w:rPr>
          <w:rFonts w:ascii="Times New Roman" w:hAnsi="Times New Roman"/>
          <w:b/>
          <w:sz w:val="25"/>
          <w:szCs w:val="25"/>
        </w:rPr>
        <w:t xml:space="preserve">Таблица 2 Фактор риска развития </w:t>
      </w:r>
      <w:r w:rsidR="00F60E96" w:rsidRPr="00A9671C">
        <w:rPr>
          <w:rFonts w:ascii="Times New Roman" w:hAnsi="Times New Roman"/>
          <w:b/>
          <w:sz w:val="25"/>
          <w:szCs w:val="25"/>
        </w:rPr>
        <w:t>сердечно-сосудистых заболеваний</w:t>
      </w:r>
      <w:r w:rsidRPr="00A9671C">
        <w:rPr>
          <w:rFonts w:ascii="Times New Roman" w:hAnsi="Times New Roman"/>
          <w:b/>
          <w:sz w:val="25"/>
          <w:szCs w:val="25"/>
        </w:rPr>
        <w:t xml:space="preserve"> </w:t>
      </w:r>
    </w:p>
    <w:p w:rsidR="001C000F" w:rsidRPr="00A9671C" w:rsidRDefault="002D4E8A" w:rsidP="00F60E96">
      <w:pPr>
        <w:spacing w:after="0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sz w:val="25"/>
          <w:szCs w:val="25"/>
        </w:rPr>
        <w:t xml:space="preserve">Общее число в референтной группе – 1144 респондентов. Фактор риска </w:t>
      </w:r>
      <w:r w:rsidR="00CC7B35" w:rsidRPr="00A9671C">
        <w:rPr>
          <w:rFonts w:ascii="Times New Roman" w:hAnsi="Times New Roman"/>
          <w:sz w:val="25"/>
          <w:szCs w:val="25"/>
        </w:rPr>
        <w:t xml:space="preserve">развития </w:t>
      </w:r>
      <w:proofErr w:type="spellStart"/>
      <w:r w:rsidR="00CC7B35" w:rsidRPr="00A9671C">
        <w:rPr>
          <w:rFonts w:ascii="Times New Roman" w:hAnsi="Times New Roman"/>
          <w:sz w:val="25"/>
          <w:szCs w:val="25"/>
        </w:rPr>
        <w:t>середечно</w:t>
      </w:r>
      <w:proofErr w:type="spellEnd"/>
      <w:r w:rsidR="001C000F" w:rsidRPr="00A9671C">
        <w:rPr>
          <w:rFonts w:ascii="Times New Roman" w:hAnsi="Times New Roman"/>
          <w:sz w:val="25"/>
          <w:szCs w:val="25"/>
        </w:rPr>
        <w:t xml:space="preserve"> – </w:t>
      </w:r>
      <w:r w:rsidR="00CC7B35" w:rsidRPr="00A9671C">
        <w:rPr>
          <w:rFonts w:ascii="Times New Roman" w:hAnsi="Times New Roman"/>
          <w:sz w:val="25"/>
          <w:szCs w:val="25"/>
        </w:rPr>
        <w:t>сосудистых заболеваний</w:t>
      </w:r>
      <w:r w:rsidRPr="00A9671C">
        <w:rPr>
          <w:rFonts w:ascii="Times New Roman" w:hAnsi="Times New Roman"/>
          <w:sz w:val="25"/>
          <w:szCs w:val="25"/>
        </w:rPr>
        <w:t xml:space="preserve"> у 5</w:t>
      </w:r>
      <w:r w:rsidR="001C000F" w:rsidRPr="00A9671C">
        <w:rPr>
          <w:rFonts w:ascii="Times New Roman" w:hAnsi="Times New Roman"/>
          <w:sz w:val="25"/>
          <w:szCs w:val="25"/>
        </w:rPr>
        <w:t>9</w:t>
      </w:r>
      <w:r w:rsidRPr="00A9671C">
        <w:rPr>
          <w:rFonts w:ascii="Times New Roman" w:hAnsi="Times New Roman"/>
          <w:sz w:val="25"/>
          <w:szCs w:val="25"/>
        </w:rPr>
        <w:t>5 респондентов (</w:t>
      </w:r>
      <w:r w:rsidR="001C000F" w:rsidRPr="00A9671C">
        <w:rPr>
          <w:rFonts w:ascii="Times New Roman" w:hAnsi="Times New Roman"/>
          <w:sz w:val="25"/>
          <w:szCs w:val="25"/>
        </w:rPr>
        <w:t>52</w:t>
      </w:r>
      <w:r w:rsidRPr="00A9671C">
        <w:rPr>
          <w:rFonts w:ascii="Times New Roman" w:hAnsi="Times New Roman"/>
          <w:sz w:val="25"/>
          <w:szCs w:val="25"/>
        </w:rPr>
        <w:t>%)</w:t>
      </w:r>
    </w:p>
    <w:tbl>
      <w:tblPr>
        <w:tblpPr w:leftFromText="180" w:rightFromText="180" w:vertAnchor="text" w:horzAnchor="margin" w:tblpX="-176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1553"/>
        <w:gridCol w:w="1411"/>
        <w:gridCol w:w="1412"/>
        <w:gridCol w:w="1696"/>
      </w:tblGrid>
      <w:tr w:rsidR="001C000F" w:rsidRPr="008C3A32" w:rsidTr="007D6E24">
        <w:trPr>
          <w:trHeight w:val="836"/>
        </w:trPr>
        <w:tc>
          <w:tcPr>
            <w:tcW w:w="3510" w:type="dxa"/>
            <w:vAlign w:val="center"/>
          </w:tcPr>
          <w:p w:rsidR="001C000F" w:rsidRPr="008C3A32" w:rsidRDefault="001C000F" w:rsidP="007D6E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Фактор риска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развития ССЗ</w:t>
            </w:r>
          </w:p>
        </w:tc>
        <w:tc>
          <w:tcPr>
            <w:tcW w:w="1560" w:type="dxa"/>
            <w:vAlign w:val="center"/>
          </w:tcPr>
          <w:p w:rsidR="001C000F" w:rsidRPr="008C3A32" w:rsidRDefault="001C000F" w:rsidP="007D6E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18-25 лет</w:t>
            </w:r>
          </w:p>
        </w:tc>
        <w:tc>
          <w:tcPr>
            <w:tcW w:w="1417" w:type="dxa"/>
            <w:vAlign w:val="center"/>
          </w:tcPr>
          <w:p w:rsidR="001C000F" w:rsidRPr="008C3A32" w:rsidRDefault="001C000F" w:rsidP="007D6E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26-35 лет</w:t>
            </w:r>
          </w:p>
        </w:tc>
        <w:tc>
          <w:tcPr>
            <w:tcW w:w="1418" w:type="dxa"/>
            <w:vAlign w:val="center"/>
          </w:tcPr>
          <w:p w:rsidR="001C000F" w:rsidRPr="008C3A32" w:rsidRDefault="001C000F" w:rsidP="007D6E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36-45 лет</w:t>
            </w:r>
          </w:p>
        </w:tc>
        <w:tc>
          <w:tcPr>
            <w:tcW w:w="1701" w:type="dxa"/>
            <w:vAlign w:val="center"/>
          </w:tcPr>
          <w:p w:rsidR="001C000F" w:rsidRPr="008C3A32" w:rsidRDefault="001C000F" w:rsidP="007D6E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46-60 лет и старше</w:t>
            </w:r>
          </w:p>
        </w:tc>
      </w:tr>
      <w:tr w:rsidR="001C000F" w:rsidRPr="008C3A32" w:rsidTr="007D6E24">
        <w:tc>
          <w:tcPr>
            <w:tcW w:w="3510" w:type="dxa"/>
          </w:tcPr>
          <w:p w:rsidR="001C000F" w:rsidRPr="008C3A32" w:rsidRDefault="001C000F" w:rsidP="007D6E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Число респондентов</w:t>
            </w:r>
          </w:p>
        </w:tc>
        <w:tc>
          <w:tcPr>
            <w:tcW w:w="1560" w:type="dxa"/>
            <w:vAlign w:val="center"/>
          </w:tcPr>
          <w:p w:rsidR="001C000F" w:rsidRPr="008C3A32" w:rsidRDefault="001C000F" w:rsidP="007D6E24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C000F" w:rsidRPr="008C3A32" w:rsidRDefault="001C000F" w:rsidP="007D6E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1C000F" w:rsidRPr="008C3A32" w:rsidRDefault="00A445A9" w:rsidP="007D6E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vAlign w:val="center"/>
          </w:tcPr>
          <w:p w:rsidR="001C000F" w:rsidRPr="008C3A32" w:rsidRDefault="00A445A9" w:rsidP="007D6E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1C000F" w:rsidRPr="008C3A32" w:rsidTr="007D6E24">
        <w:tc>
          <w:tcPr>
            <w:tcW w:w="3510" w:type="dxa"/>
          </w:tcPr>
          <w:p w:rsidR="001C000F" w:rsidRPr="008C3A32" w:rsidRDefault="001C000F" w:rsidP="007D6E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Распределение (%)</w:t>
            </w:r>
          </w:p>
        </w:tc>
        <w:tc>
          <w:tcPr>
            <w:tcW w:w="1560" w:type="dxa"/>
            <w:vAlign w:val="center"/>
          </w:tcPr>
          <w:p w:rsidR="001C000F" w:rsidRPr="008C3A32" w:rsidRDefault="001C000F" w:rsidP="007D6E24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1</w:t>
            </w:r>
            <w:r w:rsidR="00A445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C000F" w:rsidRPr="008C3A32" w:rsidRDefault="00A445A9" w:rsidP="007D6E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1C000F" w:rsidRPr="008C3A32" w:rsidRDefault="00A445A9" w:rsidP="007D6E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1C000F" w:rsidRPr="008C3A32" w:rsidRDefault="00634C0F" w:rsidP="007D6E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CD20A1" w:rsidRPr="00A9671C" w:rsidRDefault="00634C0F" w:rsidP="00F60E96">
      <w:pPr>
        <w:spacing w:after="0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i/>
          <w:sz w:val="25"/>
          <w:szCs w:val="25"/>
        </w:rPr>
        <w:t>Анализ результатов</w:t>
      </w:r>
      <w:r w:rsidR="00CD20A1" w:rsidRPr="00A9671C">
        <w:rPr>
          <w:rFonts w:ascii="Times New Roman" w:hAnsi="Times New Roman"/>
          <w:sz w:val="25"/>
          <w:szCs w:val="25"/>
        </w:rPr>
        <w:t xml:space="preserve"> в данной репрезентативной </w:t>
      </w:r>
      <w:r w:rsidR="002D4E8A" w:rsidRPr="00A9671C">
        <w:rPr>
          <w:rFonts w:ascii="Times New Roman" w:hAnsi="Times New Roman"/>
          <w:sz w:val="25"/>
          <w:szCs w:val="25"/>
        </w:rPr>
        <w:t>выборке</w:t>
      </w:r>
      <w:r w:rsidR="00CD20A1" w:rsidRPr="00A9671C">
        <w:rPr>
          <w:rFonts w:ascii="Times New Roman" w:hAnsi="Times New Roman"/>
          <w:sz w:val="25"/>
          <w:szCs w:val="25"/>
        </w:rPr>
        <w:t xml:space="preserve"> </w:t>
      </w:r>
      <w:r w:rsidR="002D4E8A" w:rsidRPr="00A9671C">
        <w:rPr>
          <w:rFonts w:ascii="Times New Roman" w:hAnsi="Times New Roman"/>
          <w:sz w:val="25"/>
          <w:szCs w:val="25"/>
        </w:rPr>
        <w:t xml:space="preserve">у респондентов, прошедших </w:t>
      </w:r>
      <w:proofErr w:type="spellStart"/>
      <w:r w:rsidR="002D4E8A" w:rsidRPr="00A9671C">
        <w:rPr>
          <w:rFonts w:ascii="Times New Roman" w:hAnsi="Times New Roman"/>
          <w:sz w:val="25"/>
          <w:szCs w:val="25"/>
        </w:rPr>
        <w:t>медико</w:t>
      </w:r>
      <w:proofErr w:type="spellEnd"/>
      <w:r w:rsidR="002D4E8A" w:rsidRPr="00A9671C">
        <w:rPr>
          <w:rFonts w:ascii="Times New Roman" w:hAnsi="Times New Roman"/>
          <w:sz w:val="25"/>
          <w:szCs w:val="25"/>
        </w:rPr>
        <w:t xml:space="preserve"> – социологическое исследование </w:t>
      </w:r>
      <w:r w:rsidR="00CD20A1" w:rsidRPr="00A9671C">
        <w:rPr>
          <w:rFonts w:ascii="Times New Roman" w:hAnsi="Times New Roman"/>
          <w:sz w:val="25"/>
          <w:szCs w:val="25"/>
        </w:rPr>
        <w:t>на перво</w:t>
      </w:r>
      <w:r w:rsidR="00405EE5" w:rsidRPr="00A9671C">
        <w:rPr>
          <w:rFonts w:ascii="Times New Roman" w:hAnsi="Times New Roman"/>
          <w:sz w:val="25"/>
          <w:szCs w:val="25"/>
        </w:rPr>
        <w:t>м месте</w:t>
      </w:r>
      <w:r w:rsidR="002D4E8A" w:rsidRPr="00A9671C">
        <w:rPr>
          <w:rFonts w:ascii="Times New Roman" w:hAnsi="Times New Roman"/>
          <w:sz w:val="25"/>
          <w:szCs w:val="25"/>
        </w:rPr>
        <w:t xml:space="preserve"> выявлен </w:t>
      </w:r>
      <w:r w:rsidR="00405EE5" w:rsidRPr="00A9671C">
        <w:rPr>
          <w:rFonts w:ascii="Times New Roman" w:hAnsi="Times New Roman"/>
          <w:sz w:val="25"/>
          <w:szCs w:val="25"/>
        </w:rPr>
        <w:t xml:space="preserve">фактор риска </w:t>
      </w:r>
      <w:r w:rsidR="002D4E8A" w:rsidRPr="00A9671C">
        <w:rPr>
          <w:rFonts w:ascii="Times New Roman" w:hAnsi="Times New Roman"/>
          <w:sz w:val="25"/>
          <w:szCs w:val="25"/>
        </w:rPr>
        <w:t>развития сердечно – сосудистых заболеваний</w:t>
      </w:r>
      <w:r w:rsidRPr="00A9671C">
        <w:rPr>
          <w:rFonts w:ascii="Times New Roman" w:hAnsi="Times New Roman"/>
          <w:sz w:val="25"/>
          <w:szCs w:val="25"/>
        </w:rPr>
        <w:t xml:space="preserve">, учитывая возрастную градацию. Улиц старшего возраста данный фактор в 6,9 раза </w:t>
      </w:r>
      <w:r w:rsidR="006745E5" w:rsidRPr="00A9671C">
        <w:rPr>
          <w:rFonts w:ascii="Times New Roman" w:hAnsi="Times New Roman"/>
          <w:sz w:val="25"/>
          <w:szCs w:val="25"/>
        </w:rPr>
        <w:t>выше, чем</w:t>
      </w:r>
      <w:r w:rsidRPr="00A9671C">
        <w:rPr>
          <w:rFonts w:ascii="Times New Roman" w:hAnsi="Times New Roman"/>
          <w:sz w:val="25"/>
          <w:szCs w:val="25"/>
        </w:rPr>
        <w:t xml:space="preserve"> у лиц молодого возраста.</w:t>
      </w:r>
    </w:p>
    <w:p w:rsidR="00634C0F" w:rsidRPr="00A9671C" w:rsidRDefault="00634C0F" w:rsidP="00634C0F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7F72C7" w:rsidRPr="00A9671C" w:rsidRDefault="007F72C7" w:rsidP="00F60E96">
      <w:pPr>
        <w:spacing w:after="0"/>
        <w:ind w:left="284" w:firstLine="567"/>
        <w:jc w:val="both"/>
        <w:rPr>
          <w:rFonts w:ascii="Times New Roman" w:hAnsi="Times New Roman"/>
          <w:b/>
          <w:sz w:val="25"/>
          <w:szCs w:val="25"/>
        </w:rPr>
      </w:pPr>
      <w:r w:rsidRPr="00A9671C">
        <w:rPr>
          <w:rFonts w:ascii="Times New Roman" w:hAnsi="Times New Roman"/>
          <w:b/>
          <w:sz w:val="25"/>
          <w:szCs w:val="25"/>
        </w:rPr>
        <w:t>Таблица</w:t>
      </w:r>
      <w:r w:rsidR="0062498C" w:rsidRPr="00A9671C">
        <w:rPr>
          <w:rFonts w:ascii="Times New Roman" w:hAnsi="Times New Roman"/>
          <w:b/>
          <w:sz w:val="25"/>
          <w:szCs w:val="25"/>
        </w:rPr>
        <w:t xml:space="preserve"> </w:t>
      </w:r>
      <w:r w:rsidRPr="00A9671C">
        <w:rPr>
          <w:rFonts w:ascii="Times New Roman" w:hAnsi="Times New Roman"/>
          <w:b/>
          <w:sz w:val="25"/>
          <w:szCs w:val="25"/>
        </w:rPr>
        <w:t>3 Фактор риска «Нерациональное питание»</w:t>
      </w:r>
    </w:p>
    <w:p w:rsidR="007F72C7" w:rsidRPr="00A9671C" w:rsidRDefault="007F72C7" w:rsidP="00F60E96">
      <w:pPr>
        <w:spacing w:after="0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sz w:val="25"/>
          <w:szCs w:val="25"/>
        </w:rPr>
        <w:t xml:space="preserve">Общее число в референтной группе – </w:t>
      </w:r>
      <w:r w:rsidR="00242BDA" w:rsidRPr="00A9671C">
        <w:rPr>
          <w:rFonts w:ascii="Times New Roman" w:hAnsi="Times New Roman"/>
          <w:sz w:val="25"/>
          <w:szCs w:val="25"/>
        </w:rPr>
        <w:t>1144</w:t>
      </w:r>
      <w:r w:rsidRPr="00A9671C">
        <w:rPr>
          <w:rFonts w:ascii="Times New Roman" w:hAnsi="Times New Roman"/>
          <w:sz w:val="25"/>
          <w:szCs w:val="25"/>
        </w:rPr>
        <w:t xml:space="preserve"> респондентов. Фактор риска нерациональное питание у</w:t>
      </w:r>
      <w:r w:rsidR="006745E5" w:rsidRPr="00A9671C">
        <w:rPr>
          <w:rFonts w:ascii="Times New Roman" w:hAnsi="Times New Roman"/>
          <w:sz w:val="25"/>
          <w:szCs w:val="25"/>
        </w:rPr>
        <w:t xml:space="preserve"> 481</w:t>
      </w:r>
      <w:r w:rsidRPr="00A9671C">
        <w:rPr>
          <w:rFonts w:ascii="Times New Roman" w:hAnsi="Times New Roman"/>
          <w:sz w:val="25"/>
          <w:szCs w:val="25"/>
        </w:rPr>
        <w:t xml:space="preserve"> респондент</w:t>
      </w:r>
      <w:r w:rsidR="006745E5" w:rsidRPr="00A9671C">
        <w:rPr>
          <w:rFonts w:ascii="Times New Roman" w:hAnsi="Times New Roman"/>
          <w:sz w:val="25"/>
          <w:szCs w:val="25"/>
        </w:rPr>
        <w:t>а</w:t>
      </w:r>
      <w:r w:rsidRPr="00A9671C">
        <w:rPr>
          <w:rFonts w:ascii="Times New Roman" w:hAnsi="Times New Roman"/>
          <w:sz w:val="25"/>
          <w:szCs w:val="25"/>
        </w:rPr>
        <w:t xml:space="preserve"> (</w:t>
      </w:r>
      <w:r w:rsidR="006745E5" w:rsidRPr="00A9671C">
        <w:rPr>
          <w:rFonts w:ascii="Times New Roman" w:hAnsi="Times New Roman"/>
          <w:sz w:val="25"/>
          <w:szCs w:val="25"/>
        </w:rPr>
        <w:t>42</w:t>
      </w:r>
      <w:r w:rsidRPr="00A9671C">
        <w:rPr>
          <w:rFonts w:ascii="Times New Roman" w:hAnsi="Times New Roman"/>
          <w:sz w:val="25"/>
          <w:szCs w:val="25"/>
        </w:rPr>
        <w:t>%).</w:t>
      </w:r>
    </w:p>
    <w:tbl>
      <w:tblPr>
        <w:tblpPr w:leftFromText="180" w:rightFromText="180" w:vertAnchor="text" w:horzAnchor="margin" w:tblpX="-176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1553"/>
        <w:gridCol w:w="1411"/>
        <w:gridCol w:w="1412"/>
        <w:gridCol w:w="1696"/>
      </w:tblGrid>
      <w:tr w:rsidR="007F72C7" w:rsidRPr="008C3A32" w:rsidTr="00FF2BD9">
        <w:trPr>
          <w:trHeight w:val="836"/>
        </w:trPr>
        <w:tc>
          <w:tcPr>
            <w:tcW w:w="3510" w:type="dxa"/>
            <w:vAlign w:val="center"/>
          </w:tcPr>
          <w:p w:rsidR="007F72C7" w:rsidRPr="008C3A32" w:rsidRDefault="007F72C7" w:rsidP="008C3A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Фактор риска нерациональное питание</w:t>
            </w:r>
          </w:p>
        </w:tc>
        <w:tc>
          <w:tcPr>
            <w:tcW w:w="1560" w:type="dxa"/>
            <w:vAlign w:val="center"/>
          </w:tcPr>
          <w:p w:rsidR="007F72C7" w:rsidRPr="008C3A32" w:rsidRDefault="007F72C7" w:rsidP="008C3A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18-25 лет</w:t>
            </w:r>
          </w:p>
        </w:tc>
        <w:tc>
          <w:tcPr>
            <w:tcW w:w="1417" w:type="dxa"/>
            <w:vAlign w:val="center"/>
          </w:tcPr>
          <w:p w:rsidR="007F72C7" w:rsidRPr="008C3A32" w:rsidRDefault="007F72C7" w:rsidP="008C3A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26-35 лет</w:t>
            </w:r>
          </w:p>
        </w:tc>
        <w:tc>
          <w:tcPr>
            <w:tcW w:w="1418" w:type="dxa"/>
            <w:vAlign w:val="center"/>
          </w:tcPr>
          <w:p w:rsidR="007F72C7" w:rsidRPr="008C3A32" w:rsidRDefault="007F72C7" w:rsidP="008C3A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36-45 лет</w:t>
            </w:r>
          </w:p>
        </w:tc>
        <w:tc>
          <w:tcPr>
            <w:tcW w:w="1701" w:type="dxa"/>
            <w:vAlign w:val="center"/>
          </w:tcPr>
          <w:p w:rsidR="007F72C7" w:rsidRPr="008C3A32" w:rsidRDefault="007F72C7" w:rsidP="008C3A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46-60 лет и старше</w:t>
            </w:r>
          </w:p>
        </w:tc>
      </w:tr>
      <w:tr w:rsidR="007F72C7" w:rsidRPr="008C3A32" w:rsidTr="00FF2BD9">
        <w:tc>
          <w:tcPr>
            <w:tcW w:w="3510" w:type="dxa"/>
          </w:tcPr>
          <w:p w:rsidR="007F72C7" w:rsidRPr="008C3A32" w:rsidRDefault="007F72C7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Число респондентов</w:t>
            </w:r>
          </w:p>
        </w:tc>
        <w:tc>
          <w:tcPr>
            <w:tcW w:w="1560" w:type="dxa"/>
            <w:vAlign w:val="center"/>
          </w:tcPr>
          <w:p w:rsidR="007F72C7" w:rsidRPr="008C3A32" w:rsidRDefault="007F72C7" w:rsidP="008C3A32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6</w:t>
            </w:r>
            <w:r w:rsidR="006745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7F72C7" w:rsidRPr="008C3A32" w:rsidRDefault="006745E5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 w:rsidR="007F72C7" w:rsidRPr="008C3A32" w:rsidRDefault="006745E5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7F72C7" w:rsidRPr="008C3A32" w:rsidRDefault="006745E5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7F72C7" w:rsidRPr="008C3A32" w:rsidTr="00FF2BD9">
        <w:tc>
          <w:tcPr>
            <w:tcW w:w="3510" w:type="dxa"/>
          </w:tcPr>
          <w:p w:rsidR="007F72C7" w:rsidRPr="008C3A32" w:rsidRDefault="007F72C7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Распределение (%)</w:t>
            </w:r>
          </w:p>
        </w:tc>
        <w:tc>
          <w:tcPr>
            <w:tcW w:w="1560" w:type="dxa"/>
            <w:vAlign w:val="center"/>
          </w:tcPr>
          <w:p w:rsidR="007F72C7" w:rsidRPr="008C3A32" w:rsidRDefault="007F72C7" w:rsidP="008C3A32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1</w:t>
            </w:r>
            <w:r w:rsidR="006745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F72C7" w:rsidRPr="008C3A32" w:rsidRDefault="006745E5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7F72C7" w:rsidRPr="008C3A32" w:rsidRDefault="005145C0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F72C7" w:rsidRPr="008C3A32" w:rsidRDefault="005145C0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7F72C7" w:rsidRPr="00A9671C" w:rsidRDefault="007F72C7" w:rsidP="008C3A32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i/>
          <w:sz w:val="25"/>
          <w:szCs w:val="25"/>
        </w:rPr>
        <w:t xml:space="preserve">   Анализ результатов</w:t>
      </w:r>
      <w:r w:rsidR="00CC7B35" w:rsidRPr="00A9671C">
        <w:rPr>
          <w:rFonts w:ascii="Times New Roman" w:hAnsi="Times New Roman"/>
          <w:i/>
          <w:sz w:val="25"/>
          <w:szCs w:val="25"/>
        </w:rPr>
        <w:t>:</w:t>
      </w:r>
      <w:r w:rsidRPr="00A9671C">
        <w:rPr>
          <w:rFonts w:ascii="Times New Roman" w:hAnsi="Times New Roman"/>
          <w:i/>
          <w:sz w:val="25"/>
          <w:szCs w:val="25"/>
        </w:rPr>
        <w:t xml:space="preserve"> </w:t>
      </w:r>
      <w:r w:rsidR="00CC7B35" w:rsidRPr="00A9671C">
        <w:rPr>
          <w:rFonts w:ascii="Times New Roman" w:hAnsi="Times New Roman"/>
          <w:sz w:val="25"/>
          <w:szCs w:val="25"/>
        </w:rPr>
        <w:t>в</w:t>
      </w:r>
      <w:r w:rsidRPr="00A9671C">
        <w:rPr>
          <w:rFonts w:ascii="Times New Roman" w:hAnsi="Times New Roman"/>
          <w:sz w:val="25"/>
          <w:szCs w:val="25"/>
        </w:rPr>
        <w:t xml:space="preserve"> </w:t>
      </w:r>
      <w:r w:rsidR="00A442BC" w:rsidRPr="00A9671C">
        <w:rPr>
          <w:rFonts w:ascii="Times New Roman" w:hAnsi="Times New Roman"/>
          <w:sz w:val="25"/>
          <w:szCs w:val="25"/>
        </w:rPr>
        <w:t>данной референтной</w:t>
      </w:r>
      <w:r w:rsidRPr="00A9671C">
        <w:rPr>
          <w:rFonts w:ascii="Times New Roman" w:hAnsi="Times New Roman"/>
          <w:sz w:val="25"/>
          <w:szCs w:val="25"/>
        </w:rPr>
        <w:t xml:space="preserve"> группе нерациональное питание является</w:t>
      </w:r>
      <w:r w:rsidR="005145C0" w:rsidRPr="00A9671C">
        <w:rPr>
          <w:rFonts w:ascii="Times New Roman" w:hAnsi="Times New Roman"/>
          <w:sz w:val="25"/>
          <w:szCs w:val="25"/>
        </w:rPr>
        <w:t xml:space="preserve"> одним из </w:t>
      </w:r>
      <w:r w:rsidRPr="00A9671C">
        <w:rPr>
          <w:rFonts w:ascii="Times New Roman" w:hAnsi="Times New Roman"/>
          <w:sz w:val="25"/>
          <w:szCs w:val="25"/>
        </w:rPr>
        <w:t>лидирующи</w:t>
      </w:r>
      <w:r w:rsidR="005145C0" w:rsidRPr="00A9671C">
        <w:rPr>
          <w:rFonts w:ascii="Times New Roman" w:hAnsi="Times New Roman"/>
          <w:sz w:val="25"/>
          <w:szCs w:val="25"/>
        </w:rPr>
        <w:t>х</w:t>
      </w:r>
      <w:r w:rsidRPr="00A9671C">
        <w:rPr>
          <w:rFonts w:ascii="Times New Roman" w:hAnsi="Times New Roman"/>
          <w:sz w:val="25"/>
          <w:szCs w:val="25"/>
        </w:rPr>
        <w:t xml:space="preserve"> факторо</w:t>
      </w:r>
      <w:r w:rsidR="005145C0" w:rsidRPr="00A9671C">
        <w:rPr>
          <w:rFonts w:ascii="Times New Roman" w:hAnsi="Times New Roman"/>
          <w:sz w:val="25"/>
          <w:szCs w:val="25"/>
        </w:rPr>
        <w:t>в</w:t>
      </w:r>
      <w:r w:rsidRPr="00A9671C">
        <w:rPr>
          <w:rFonts w:ascii="Times New Roman" w:hAnsi="Times New Roman"/>
          <w:sz w:val="25"/>
          <w:szCs w:val="25"/>
        </w:rPr>
        <w:t xml:space="preserve"> риска, каждый второй референт считает свой рацион несбалансированным и </w:t>
      </w:r>
      <w:r w:rsidR="00A442BC" w:rsidRPr="00A9671C">
        <w:rPr>
          <w:rFonts w:ascii="Times New Roman" w:hAnsi="Times New Roman"/>
          <w:sz w:val="25"/>
          <w:szCs w:val="25"/>
        </w:rPr>
        <w:t>кратность увеличивается</w:t>
      </w:r>
      <w:r w:rsidRPr="00A9671C">
        <w:rPr>
          <w:rFonts w:ascii="Times New Roman" w:hAnsi="Times New Roman"/>
          <w:sz w:val="25"/>
          <w:szCs w:val="25"/>
        </w:rPr>
        <w:t xml:space="preserve"> согласно возрасту.</w:t>
      </w:r>
    </w:p>
    <w:p w:rsidR="007F72C7" w:rsidRPr="00A9671C" w:rsidRDefault="007F72C7" w:rsidP="008C3A32">
      <w:pPr>
        <w:spacing w:after="0"/>
        <w:jc w:val="both"/>
        <w:rPr>
          <w:rFonts w:ascii="Times New Roman" w:hAnsi="Times New Roman"/>
          <w:b/>
          <w:sz w:val="25"/>
          <w:szCs w:val="25"/>
        </w:rPr>
      </w:pPr>
    </w:p>
    <w:p w:rsidR="007F72C7" w:rsidRPr="00A9671C" w:rsidRDefault="007F72C7" w:rsidP="00F60E96">
      <w:pPr>
        <w:spacing w:after="0"/>
        <w:ind w:left="284" w:firstLine="567"/>
        <w:jc w:val="both"/>
        <w:rPr>
          <w:rFonts w:ascii="Times New Roman" w:hAnsi="Times New Roman"/>
          <w:b/>
          <w:sz w:val="25"/>
          <w:szCs w:val="25"/>
        </w:rPr>
      </w:pPr>
      <w:r w:rsidRPr="00A9671C">
        <w:rPr>
          <w:rFonts w:ascii="Times New Roman" w:hAnsi="Times New Roman"/>
          <w:b/>
          <w:sz w:val="25"/>
          <w:szCs w:val="25"/>
        </w:rPr>
        <w:t>Таблица 4 Фактор риска «Повышенное артериальное давление»</w:t>
      </w:r>
    </w:p>
    <w:p w:rsidR="007F72C7" w:rsidRPr="00A9671C" w:rsidRDefault="007F72C7" w:rsidP="00F60E96">
      <w:pPr>
        <w:spacing w:after="0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sz w:val="25"/>
          <w:szCs w:val="25"/>
        </w:rPr>
        <w:t xml:space="preserve">Общее число в данной референтной группе – </w:t>
      </w:r>
      <w:r w:rsidR="00CB668C" w:rsidRPr="00A9671C">
        <w:rPr>
          <w:rFonts w:ascii="Times New Roman" w:hAnsi="Times New Roman"/>
          <w:sz w:val="25"/>
          <w:szCs w:val="25"/>
        </w:rPr>
        <w:t>1144</w:t>
      </w:r>
      <w:r w:rsidRPr="00A9671C">
        <w:rPr>
          <w:rFonts w:ascii="Times New Roman" w:hAnsi="Times New Roman"/>
          <w:sz w:val="25"/>
          <w:szCs w:val="25"/>
        </w:rPr>
        <w:t xml:space="preserve"> респондентов, риск по артериальному давлению у </w:t>
      </w:r>
      <w:r w:rsidR="00CB668C" w:rsidRPr="00A9671C">
        <w:rPr>
          <w:rFonts w:ascii="Times New Roman" w:hAnsi="Times New Roman"/>
          <w:sz w:val="25"/>
          <w:szCs w:val="25"/>
        </w:rPr>
        <w:t>493</w:t>
      </w:r>
      <w:r w:rsidRPr="00A9671C">
        <w:rPr>
          <w:rFonts w:ascii="Times New Roman" w:hAnsi="Times New Roman"/>
          <w:sz w:val="25"/>
          <w:szCs w:val="25"/>
        </w:rPr>
        <w:t xml:space="preserve"> </w:t>
      </w:r>
      <w:r w:rsidR="00A442BC" w:rsidRPr="00A9671C">
        <w:rPr>
          <w:rFonts w:ascii="Times New Roman" w:hAnsi="Times New Roman"/>
          <w:sz w:val="25"/>
          <w:szCs w:val="25"/>
        </w:rPr>
        <w:t>участников (</w:t>
      </w:r>
      <w:r w:rsidRPr="00A9671C">
        <w:rPr>
          <w:rFonts w:ascii="Times New Roman" w:hAnsi="Times New Roman"/>
          <w:sz w:val="25"/>
          <w:szCs w:val="25"/>
        </w:rPr>
        <w:t>4</w:t>
      </w:r>
      <w:r w:rsidR="00CB668C" w:rsidRPr="00A9671C">
        <w:rPr>
          <w:rFonts w:ascii="Times New Roman" w:hAnsi="Times New Roman"/>
          <w:sz w:val="25"/>
          <w:szCs w:val="25"/>
        </w:rPr>
        <w:t>4</w:t>
      </w:r>
      <w:r w:rsidRPr="00A9671C">
        <w:rPr>
          <w:rFonts w:ascii="Times New Roman" w:hAnsi="Times New Roman"/>
          <w:sz w:val="25"/>
          <w:szCs w:val="25"/>
        </w:rPr>
        <w:t>%).</w:t>
      </w:r>
    </w:p>
    <w:p w:rsidR="007F72C7" w:rsidRPr="008C3A32" w:rsidRDefault="007F72C7" w:rsidP="00F60E96">
      <w:pPr>
        <w:spacing w:after="0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559"/>
        <w:gridCol w:w="1417"/>
        <w:gridCol w:w="1418"/>
        <w:gridCol w:w="1701"/>
      </w:tblGrid>
      <w:tr w:rsidR="007F72C7" w:rsidRPr="008C3A32" w:rsidTr="00FF2BD9">
        <w:trPr>
          <w:trHeight w:val="678"/>
        </w:trPr>
        <w:tc>
          <w:tcPr>
            <w:tcW w:w="3545" w:type="dxa"/>
            <w:vAlign w:val="center"/>
          </w:tcPr>
          <w:p w:rsidR="007F72C7" w:rsidRPr="008C3A32" w:rsidRDefault="007F72C7" w:rsidP="008C3A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 xml:space="preserve">Фактор риска повышенное АД &gt;140/90 </w:t>
            </w:r>
            <w:proofErr w:type="spellStart"/>
            <w:proofErr w:type="gramStart"/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мм.рт</w:t>
            </w:r>
            <w:proofErr w:type="spellEnd"/>
            <w:proofErr w:type="gramEnd"/>
            <w:r w:rsidR="000B48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559" w:type="dxa"/>
            <w:vAlign w:val="center"/>
          </w:tcPr>
          <w:p w:rsidR="007F72C7" w:rsidRPr="008C3A32" w:rsidRDefault="007F72C7" w:rsidP="008C3A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18-25 лет</w:t>
            </w:r>
          </w:p>
        </w:tc>
        <w:tc>
          <w:tcPr>
            <w:tcW w:w="1417" w:type="dxa"/>
            <w:vAlign w:val="center"/>
          </w:tcPr>
          <w:p w:rsidR="007F72C7" w:rsidRPr="008C3A32" w:rsidRDefault="007F72C7" w:rsidP="008C3A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26-35 лет</w:t>
            </w:r>
          </w:p>
        </w:tc>
        <w:tc>
          <w:tcPr>
            <w:tcW w:w="1418" w:type="dxa"/>
            <w:vAlign w:val="center"/>
          </w:tcPr>
          <w:p w:rsidR="007F72C7" w:rsidRPr="008C3A32" w:rsidRDefault="007F72C7" w:rsidP="008C3A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36-45 лет</w:t>
            </w:r>
          </w:p>
        </w:tc>
        <w:tc>
          <w:tcPr>
            <w:tcW w:w="1701" w:type="dxa"/>
            <w:vAlign w:val="center"/>
          </w:tcPr>
          <w:p w:rsidR="007F72C7" w:rsidRPr="008C3A32" w:rsidRDefault="007F72C7" w:rsidP="008C3A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46-60 лет и старше</w:t>
            </w:r>
          </w:p>
        </w:tc>
      </w:tr>
      <w:tr w:rsidR="007F72C7" w:rsidRPr="008C3A32" w:rsidTr="00FF2BD9">
        <w:tc>
          <w:tcPr>
            <w:tcW w:w="3545" w:type="dxa"/>
          </w:tcPr>
          <w:p w:rsidR="007F72C7" w:rsidRPr="008C3A32" w:rsidRDefault="007F72C7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Число респондентов</w:t>
            </w:r>
          </w:p>
        </w:tc>
        <w:tc>
          <w:tcPr>
            <w:tcW w:w="1559" w:type="dxa"/>
            <w:vAlign w:val="center"/>
          </w:tcPr>
          <w:p w:rsidR="007F72C7" w:rsidRPr="008C3A32" w:rsidRDefault="007F72C7" w:rsidP="008C3A32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72C7" w:rsidRPr="008C3A32" w:rsidRDefault="001C6D8A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vAlign w:val="center"/>
          </w:tcPr>
          <w:p w:rsidR="007F72C7" w:rsidRPr="008C3A32" w:rsidRDefault="001C6D8A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vAlign w:val="center"/>
          </w:tcPr>
          <w:p w:rsidR="007F72C7" w:rsidRPr="008C3A32" w:rsidRDefault="007F72C7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2</w:t>
            </w:r>
            <w:r w:rsidR="00CB668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7F72C7" w:rsidRPr="008C3A32" w:rsidTr="00FF2BD9">
        <w:tc>
          <w:tcPr>
            <w:tcW w:w="3545" w:type="dxa"/>
          </w:tcPr>
          <w:p w:rsidR="007F72C7" w:rsidRPr="008C3A32" w:rsidRDefault="007F72C7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Распределение (%)</w:t>
            </w:r>
          </w:p>
        </w:tc>
        <w:tc>
          <w:tcPr>
            <w:tcW w:w="1559" w:type="dxa"/>
            <w:vAlign w:val="center"/>
          </w:tcPr>
          <w:p w:rsidR="007F72C7" w:rsidRPr="008C3A32" w:rsidRDefault="007F72C7" w:rsidP="008C3A32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72C7" w:rsidRPr="008C3A32" w:rsidRDefault="001C6D8A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7F72C7" w:rsidRPr="008C3A32" w:rsidRDefault="001C6D8A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7F72C7" w:rsidRPr="008C3A32" w:rsidRDefault="001C6D8A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7F72C7" w:rsidRPr="00A9671C" w:rsidRDefault="007F72C7" w:rsidP="008C3A32">
      <w:pPr>
        <w:spacing w:after="0" w:line="240" w:lineRule="auto"/>
        <w:ind w:firstLine="851"/>
        <w:jc w:val="both"/>
        <w:rPr>
          <w:rFonts w:ascii="Times New Roman" w:hAnsi="Times New Roman"/>
          <w:i/>
          <w:sz w:val="25"/>
          <w:szCs w:val="25"/>
        </w:rPr>
      </w:pPr>
      <w:r w:rsidRPr="00A9671C">
        <w:rPr>
          <w:rFonts w:ascii="Times New Roman" w:hAnsi="Times New Roman"/>
          <w:i/>
          <w:sz w:val="25"/>
          <w:szCs w:val="25"/>
        </w:rPr>
        <w:t>Анализ результатов</w:t>
      </w:r>
      <w:r w:rsidR="00CC7B35" w:rsidRPr="00A9671C">
        <w:rPr>
          <w:rFonts w:ascii="Times New Roman" w:hAnsi="Times New Roman"/>
          <w:i/>
          <w:sz w:val="25"/>
          <w:szCs w:val="25"/>
        </w:rPr>
        <w:t>:</w:t>
      </w:r>
      <w:r w:rsidRPr="00A9671C">
        <w:rPr>
          <w:rFonts w:ascii="Times New Roman" w:hAnsi="Times New Roman"/>
          <w:sz w:val="25"/>
          <w:szCs w:val="25"/>
        </w:rPr>
        <w:t xml:space="preserve"> </w:t>
      </w:r>
      <w:r w:rsidR="00CC7B35" w:rsidRPr="00A9671C">
        <w:rPr>
          <w:rFonts w:ascii="Times New Roman" w:hAnsi="Times New Roman"/>
          <w:sz w:val="25"/>
          <w:szCs w:val="25"/>
        </w:rPr>
        <w:t>в</w:t>
      </w:r>
      <w:r w:rsidRPr="00A9671C">
        <w:rPr>
          <w:rFonts w:ascii="Times New Roman" w:hAnsi="Times New Roman"/>
          <w:sz w:val="25"/>
          <w:szCs w:val="25"/>
        </w:rPr>
        <w:t xml:space="preserve"> возрастной группе 46- 60 и старше фактор риска артериальная гипертензия определяется</w:t>
      </w:r>
      <w:r w:rsidR="001C6D8A" w:rsidRPr="00A9671C">
        <w:rPr>
          <w:rFonts w:ascii="Times New Roman" w:hAnsi="Times New Roman"/>
          <w:sz w:val="25"/>
          <w:szCs w:val="25"/>
        </w:rPr>
        <w:t xml:space="preserve"> практически</w:t>
      </w:r>
      <w:r w:rsidRPr="00A9671C">
        <w:rPr>
          <w:rFonts w:ascii="Times New Roman" w:hAnsi="Times New Roman"/>
          <w:sz w:val="25"/>
          <w:szCs w:val="25"/>
        </w:rPr>
        <w:t xml:space="preserve"> у </w:t>
      </w:r>
      <w:r w:rsidR="001C6D8A" w:rsidRPr="00A9671C">
        <w:rPr>
          <w:rFonts w:ascii="Times New Roman" w:hAnsi="Times New Roman"/>
          <w:sz w:val="25"/>
          <w:szCs w:val="25"/>
        </w:rPr>
        <w:t xml:space="preserve">каждого второго </w:t>
      </w:r>
      <w:r w:rsidRPr="00A9671C">
        <w:rPr>
          <w:rFonts w:ascii="Times New Roman" w:hAnsi="Times New Roman"/>
          <w:sz w:val="25"/>
          <w:szCs w:val="25"/>
        </w:rPr>
        <w:t>респондент</w:t>
      </w:r>
      <w:r w:rsidR="001C6D8A" w:rsidRPr="00A9671C">
        <w:rPr>
          <w:rFonts w:ascii="Times New Roman" w:hAnsi="Times New Roman"/>
          <w:sz w:val="25"/>
          <w:szCs w:val="25"/>
        </w:rPr>
        <w:t>а</w:t>
      </w:r>
      <w:r w:rsidRPr="00A9671C">
        <w:rPr>
          <w:rFonts w:ascii="Times New Roman" w:hAnsi="Times New Roman"/>
          <w:sz w:val="25"/>
          <w:szCs w:val="25"/>
        </w:rPr>
        <w:t>.</w:t>
      </w:r>
    </w:p>
    <w:p w:rsidR="007F72C7" w:rsidRPr="00A9671C" w:rsidRDefault="007F72C7" w:rsidP="008C3A32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sz w:val="25"/>
          <w:szCs w:val="25"/>
        </w:rPr>
        <w:t xml:space="preserve">На вопрос «Говорил ли </w:t>
      </w:r>
      <w:r w:rsidR="00A1442F" w:rsidRPr="00A9671C">
        <w:rPr>
          <w:rFonts w:ascii="Times New Roman" w:hAnsi="Times New Roman"/>
          <w:sz w:val="25"/>
          <w:szCs w:val="25"/>
        </w:rPr>
        <w:t>врач,</w:t>
      </w:r>
      <w:r w:rsidRPr="00A9671C">
        <w:rPr>
          <w:rFonts w:ascii="Times New Roman" w:hAnsi="Times New Roman"/>
          <w:sz w:val="25"/>
          <w:szCs w:val="25"/>
        </w:rPr>
        <w:t xml:space="preserve"> когда – либо, что у Вас повышенное артериальное давление?» -</w:t>
      </w:r>
      <w:r w:rsidR="001C6D8A" w:rsidRPr="00A9671C">
        <w:rPr>
          <w:rFonts w:ascii="Times New Roman" w:hAnsi="Times New Roman"/>
          <w:sz w:val="25"/>
          <w:szCs w:val="25"/>
        </w:rPr>
        <w:t>493</w:t>
      </w:r>
      <w:r w:rsidRPr="00A9671C">
        <w:rPr>
          <w:rFonts w:ascii="Times New Roman" w:hAnsi="Times New Roman"/>
          <w:sz w:val="25"/>
          <w:szCs w:val="25"/>
        </w:rPr>
        <w:t xml:space="preserve"> (</w:t>
      </w:r>
      <w:r w:rsidR="001C6D8A" w:rsidRPr="00A9671C">
        <w:rPr>
          <w:rFonts w:ascii="Times New Roman" w:hAnsi="Times New Roman"/>
          <w:sz w:val="25"/>
          <w:szCs w:val="25"/>
        </w:rPr>
        <w:t>44</w:t>
      </w:r>
      <w:r w:rsidRPr="00A9671C">
        <w:rPr>
          <w:rFonts w:ascii="Times New Roman" w:hAnsi="Times New Roman"/>
          <w:sz w:val="25"/>
          <w:szCs w:val="25"/>
        </w:rPr>
        <w:t>%) респондентов ответили «Да».</w:t>
      </w:r>
    </w:p>
    <w:p w:rsidR="00964477" w:rsidRPr="00A9671C" w:rsidRDefault="00964477" w:rsidP="00C6743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C6743A" w:rsidRPr="00A9671C" w:rsidRDefault="00C6743A" w:rsidP="00F60E96">
      <w:pPr>
        <w:spacing w:after="0" w:line="240" w:lineRule="auto"/>
        <w:ind w:left="284" w:firstLine="567"/>
        <w:jc w:val="both"/>
        <w:rPr>
          <w:rFonts w:ascii="Times New Roman" w:hAnsi="Times New Roman"/>
          <w:b/>
          <w:sz w:val="25"/>
          <w:szCs w:val="25"/>
        </w:rPr>
      </w:pPr>
      <w:r w:rsidRPr="00A9671C">
        <w:rPr>
          <w:rFonts w:ascii="Times New Roman" w:hAnsi="Times New Roman"/>
          <w:b/>
          <w:sz w:val="25"/>
          <w:szCs w:val="25"/>
        </w:rPr>
        <w:t xml:space="preserve">Таблица </w:t>
      </w:r>
      <w:r w:rsidR="00964477" w:rsidRPr="00A9671C">
        <w:rPr>
          <w:rFonts w:ascii="Times New Roman" w:hAnsi="Times New Roman"/>
          <w:b/>
          <w:sz w:val="25"/>
          <w:szCs w:val="25"/>
        </w:rPr>
        <w:t>5</w:t>
      </w:r>
      <w:r w:rsidRPr="00A9671C">
        <w:rPr>
          <w:rFonts w:ascii="Times New Roman" w:hAnsi="Times New Roman"/>
          <w:b/>
          <w:sz w:val="25"/>
          <w:szCs w:val="25"/>
        </w:rPr>
        <w:t xml:space="preserve"> Фактор риска «</w:t>
      </w:r>
      <w:proofErr w:type="spellStart"/>
      <w:r w:rsidRPr="00A9671C">
        <w:rPr>
          <w:rFonts w:ascii="Times New Roman" w:hAnsi="Times New Roman"/>
          <w:b/>
          <w:sz w:val="25"/>
          <w:szCs w:val="25"/>
        </w:rPr>
        <w:t>Гипер</w:t>
      </w:r>
      <w:r w:rsidR="00964477" w:rsidRPr="00A9671C">
        <w:rPr>
          <w:rFonts w:ascii="Times New Roman" w:hAnsi="Times New Roman"/>
          <w:b/>
          <w:sz w:val="25"/>
          <w:szCs w:val="25"/>
        </w:rPr>
        <w:t>холестеринемия</w:t>
      </w:r>
      <w:proofErr w:type="spellEnd"/>
      <w:r w:rsidRPr="00A9671C">
        <w:rPr>
          <w:rFonts w:ascii="Times New Roman" w:hAnsi="Times New Roman"/>
          <w:b/>
          <w:sz w:val="25"/>
          <w:szCs w:val="25"/>
        </w:rPr>
        <w:t>»</w:t>
      </w:r>
    </w:p>
    <w:p w:rsidR="00C6743A" w:rsidRPr="00A9671C" w:rsidRDefault="00C6743A" w:rsidP="00F60E96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sz w:val="25"/>
          <w:szCs w:val="25"/>
        </w:rPr>
        <w:t>Общее число в референтной группе –1144 респондентов, фактор риска гипергликемия</w:t>
      </w:r>
      <w:r w:rsidR="00964477" w:rsidRPr="00A9671C">
        <w:rPr>
          <w:rFonts w:ascii="Times New Roman" w:hAnsi="Times New Roman"/>
          <w:sz w:val="25"/>
          <w:szCs w:val="25"/>
        </w:rPr>
        <w:t xml:space="preserve"> </w:t>
      </w:r>
      <w:r w:rsidR="009764B6" w:rsidRPr="00A9671C">
        <w:rPr>
          <w:rFonts w:ascii="Times New Roman" w:hAnsi="Times New Roman"/>
          <w:sz w:val="25"/>
          <w:szCs w:val="25"/>
        </w:rPr>
        <w:t>отмечен у</w:t>
      </w:r>
      <w:r w:rsidRPr="00A9671C">
        <w:rPr>
          <w:rFonts w:ascii="Times New Roman" w:hAnsi="Times New Roman"/>
          <w:sz w:val="25"/>
          <w:szCs w:val="25"/>
        </w:rPr>
        <w:t xml:space="preserve"> 2</w:t>
      </w:r>
      <w:r w:rsidR="00964477" w:rsidRPr="00A9671C">
        <w:rPr>
          <w:rFonts w:ascii="Times New Roman" w:hAnsi="Times New Roman"/>
          <w:sz w:val="25"/>
          <w:szCs w:val="25"/>
        </w:rPr>
        <w:t>97</w:t>
      </w:r>
      <w:r w:rsidRPr="00A9671C">
        <w:rPr>
          <w:rFonts w:ascii="Times New Roman" w:hAnsi="Times New Roman"/>
          <w:sz w:val="25"/>
          <w:szCs w:val="25"/>
        </w:rPr>
        <w:t xml:space="preserve"> исследуемых (</w:t>
      </w:r>
      <w:r w:rsidR="00964477" w:rsidRPr="00A9671C">
        <w:rPr>
          <w:rFonts w:ascii="Times New Roman" w:hAnsi="Times New Roman"/>
          <w:sz w:val="25"/>
          <w:szCs w:val="25"/>
        </w:rPr>
        <w:t>2</w:t>
      </w:r>
      <w:r w:rsidRPr="00A9671C">
        <w:rPr>
          <w:rFonts w:ascii="Times New Roman" w:hAnsi="Times New Roman"/>
          <w:sz w:val="25"/>
          <w:szCs w:val="25"/>
        </w:rPr>
        <w:t>6%).</w:t>
      </w:r>
    </w:p>
    <w:p w:rsidR="00C6743A" w:rsidRPr="008C3A32" w:rsidRDefault="00C6743A" w:rsidP="00C67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A3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559"/>
        <w:gridCol w:w="1417"/>
        <w:gridCol w:w="1418"/>
        <w:gridCol w:w="1701"/>
      </w:tblGrid>
      <w:tr w:rsidR="00C6743A" w:rsidRPr="008C3A32" w:rsidTr="0086245E">
        <w:tc>
          <w:tcPr>
            <w:tcW w:w="3545" w:type="dxa"/>
            <w:vAlign w:val="center"/>
          </w:tcPr>
          <w:p w:rsidR="00C6743A" w:rsidRPr="008C3A32" w:rsidRDefault="00C6743A" w:rsidP="008624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Фактор риска гипергликемия</w:t>
            </w:r>
          </w:p>
        </w:tc>
        <w:tc>
          <w:tcPr>
            <w:tcW w:w="1559" w:type="dxa"/>
            <w:vAlign w:val="center"/>
          </w:tcPr>
          <w:p w:rsidR="00C6743A" w:rsidRPr="008C3A32" w:rsidRDefault="00C6743A" w:rsidP="008624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18-25 лет</w:t>
            </w:r>
          </w:p>
        </w:tc>
        <w:tc>
          <w:tcPr>
            <w:tcW w:w="1417" w:type="dxa"/>
            <w:vAlign w:val="center"/>
          </w:tcPr>
          <w:p w:rsidR="00C6743A" w:rsidRPr="008C3A32" w:rsidRDefault="00C6743A" w:rsidP="008624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26-35 лет</w:t>
            </w:r>
          </w:p>
        </w:tc>
        <w:tc>
          <w:tcPr>
            <w:tcW w:w="1418" w:type="dxa"/>
            <w:vAlign w:val="center"/>
          </w:tcPr>
          <w:p w:rsidR="00C6743A" w:rsidRPr="008C3A32" w:rsidRDefault="00C6743A" w:rsidP="008624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36-45 лет</w:t>
            </w:r>
          </w:p>
        </w:tc>
        <w:tc>
          <w:tcPr>
            <w:tcW w:w="1701" w:type="dxa"/>
            <w:vAlign w:val="center"/>
          </w:tcPr>
          <w:p w:rsidR="00C6743A" w:rsidRPr="008C3A32" w:rsidRDefault="00C6743A" w:rsidP="008624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46-60 лет и старше</w:t>
            </w:r>
          </w:p>
        </w:tc>
      </w:tr>
      <w:tr w:rsidR="00C6743A" w:rsidRPr="008C3A32" w:rsidTr="0086245E">
        <w:tc>
          <w:tcPr>
            <w:tcW w:w="3545" w:type="dxa"/>
          </w:tcPr>
          <w:p w:rsidR="00C6743A" w:rsidRPr="008C3A32" w:rsidRDefault="00C6743A" w:rsidP="00862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Число респондентов</w:t>
            </w:r>
          </w:p>
        </w:tc>
        <w:tc>
          <w:tcPr>
            <w:tcW w:w="1559" w:type="dxa"/>
          </w:tcPr>
          <w:p w:rsidR="00C6743A" w:rsidRPr="008C3A32" w:rsidRDefault="00471B61" w:rsidP="00862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6743A" w:rsidRPr="008C3A32" w:rsidRDefault="00471B61" w:rsidP="00862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6743A" w:rsidRPr="008C3A32" w:rsidRDefault="00471B61" w:rsidP="00862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C6743A" w:rsidRPr="008C3A32" w:rsidRDefault="009764B6" w:rsidP="00862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</w:tr>
      <w:tr w:rsidR="00C6743A" w:rsidRPr="008C3A32" w:rsidTr="0086245E">
        <w:tc>
          <w:tcPr>
            <w:tcW w:w="3545" w:type="dxa"/>
          </w:tcPr>
          <w:p w:rsidR="00C6743A" w:rsidRPr="008C3A32" w:rsidRDefault="00C6743A" w:rsidP="00862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Распределение в (%)</w:t>
            </w:r>
          </w:p>
        </w:tc>
        <w:tc>
          <w:tcPr>
            <w:tcW w:w="1559" w:type="dxa"/>
          </w:tcPr>
          <w:p w:rsidR="00C6743A" w:rsidRPr="008C3A32" w:rsidRDefault="00471B61" w:rsidP="00862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743A" w:rsidRPr="008C3A32" w:rsidRDefault="00471B61" w:rsidP="00862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6743A" w:rsidRPr="008C3A32" w:rsidRDefault="00471B61" w:rsidP="00862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6743A" w:rsidRPr="008C3A32" w:rsidRDefault="00C6743A" w:rsidP="00862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71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6743A" w:rsidRPr="00A9671C" w:rsidRDefault="00C6743A" w:rsidP="00F60E96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i/>
          <w:sz w:val="25"/>
          <w:szCs w:val="25"/>
        </w:rPr>
        <w:t>Анализ результатов</w:t>
      </w:r>
      <w:r w:rsidR="00CC7B35" w:rsidRPr="00A9671C">
        <w:rPr>
          <w:rFonts w:ascii="Times New Roman" w:hAnsi="Times New Roman"/>
          <w:i/>
          <w:sz w:val="25"/>
          <w:szCs w:val="25"/>
        </w:rPr>
        <w:t>:</w:t>
      </w:r>
      <w:r w:rsidR="00A9671C">
        <w:rPr>
          <w:rFonts w:ascii="Times New Roman" w:hAnsi="Times New Roman"/>
          <w:i/>
          <w:sz w:val="25"/>
          <w:szCs w:val="25"/>
        </w:rPr>
        <w:t xml:space="preserve"> </w:t>
      </w:r>
      <w:r w:rsidR="00CC7B35" w:rsidRPr="00A9671C">
        <w:rPr>
          <w:rFonts w:ascii="Times New Roman" w:hAnsi="Times New Roman"/>
          <w:i/>
          <w:sz w:val="25"/>
          <w:szCs w:val="25"/>
        </w:rPr>
        <w:t>п</w:t>
      </w:r>
      <w:r w:rsidR="00471B61" w:rsidRPr="00A9671C">
        <w:rPr>
          <w:rFonts w:ascii="Times New Roman" w:hAnsi="Times New Roman"/>
          <w:sz w:val="25"/>
          <w:szCs w:val="25"/>
        </w:rPr>
        <w:t xml:space="preserve">овышенный уровень холестерина крови у участников </w:t>
      </w:r>
      <w:r w:rsidR="006C118E" w:rsidRPr="00A9671C">
        <w:rPr>
          <w:rFonts w:ascii="Times New Roman" w:hAnsi="Times New Roman"/>
          <w:sz w:val="25"/>
          <w:szCs w:val="25"/>
        </w:rPr>
        <w:t xml:space="preserve">проводимого </w:t>
      </w:r>
      <w:proofErr w:type="spellStart"/>
      <w:r w:rsidR="006C118E" w:rsidRPr="00A9671C">
        <w:rPr>
          <w:rFonts w:ascii="Times New Roman" w:hAnsi="Times New Roman"/>
          <w:sz w:val="25"/>
          <w:szCs w:val="25"/>
        </w:rPr>
        <w:t>медико</w:t>
      </w:r>
      <w:proofErr w:type="spellEnd"/>
      <w:r w:rsidR="006C118E" w:rsidRPr="00A9671C">
        <w:rPr>
          <w:rFonts w:ascii="Times New Roman" w:hAnsi="Times New Roman"/>
          <w:sz w:val="25"/>
          <w:szCs w:val="25"/>
        </w:rPr>
        <w:t xml:space="preserve"> – социологического исследования,</w:t>
      </w:r>
      <w:r w:rsidRPr="00A9671C">
        <w:rPr>
          <w:rFonts w:ascii="Times New Roman" w:hAnsi="Times New Roman"/>
          <w:sz w:val="25"/>
          <w:szCs w:val="25"/>
        </w:rPr>
        <w:t xml:space="preserve"> увеличивается</w:t>
      </w:r>
      <w:r w:rsidR="006C118E" w:rsidRPr="00A9671C">
        <w:rPr>
          <w:rFonts w:ascii="Times New Roman" w:hAnsi="Times New Roman"/>
          <w:sz w:val="25"/>
          <w:szCs w:val="25"/>
        </w:rPr>
        <w:t xml:space="preserve"> соответственно возрасту, В возрастной группе 46 – 60 и старше </w:t>
      </w:r>
      <w:proofErr w:type="gramStart"/>
      <w:r w:rsidR="006C118E" w:rsidRPr="00A9671C">
        <w:rPr>
          <w:rFonts w:ascii="Times New Roman" w:hAnsi="Times New Roman"/>
          <w:sz w:val="25"/>
          <w:szCs w:val="25"/>
        </w:rPr>
        <w:t>составляет  82</w:t>
      </w:r>
      <w:proofErr w:type="gramEnd"/>
      <w:r w:rsidR="006C118E" w:rsidRPr="00A9671C">
        <w:rPr>
          <w:rFonts w:ascii="Times New Roman" w:hAnsi="Times New Roman"/>
          <w:sz w:val="25"/>
          <w:szCs w:val="25"/>
        </w:rPr>
        <w:t xml:space="preserve">% от всех лиц ,выявленных с </w:t>
      </w:r>
      <w:proofErr w:type="spellStart"/>
      <w:r w:rsidR="006C118E" w:rsidRPr="00A9671C">
        <w:rPr>
          <w:rFonts w:ascii="Times New Roman" w:hAnsi="Times New Roman"/>
          <w:sz w:val="25"/>
          <w:szCs w:val="25"/>
        </w:rPr>
        <w:t>гиперхолестенемией</w:t>
      </w:r>
      <w:proofErr w:type="spellEnd"/>
      <w:r w:rsidR="006C118E" w:rsidRPr="00A9671C">
        <w:rPr>
          <w:rFonts w:ascii="Times New Roman" w:hAnsi="Times New Roman"/>
          <w:sz w:val="25"/>
          <w:szCs w:val="25"/>
        </w:rPr>
        <w:t>.</w:t>
      </w:r>
    </w:p>
    <w:p w:rsidR="00FC0DF5" w:rsidRDefault="00FC0DF5" w:rsidP="00F60E96">
      <w:pPr>
        <w:spacing w:after="0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F72C7" w:rsidRPr="00A9671C" w:rsidRDefault="007F72C7" w:rsidP="00F60E96">
      <w:pPr>
        <w:spacing w:after="0"/>
        <w:ind w:left="284" w:firstLine="567"/>
        <w:jc w:val="both"/>
        <w:rPr>
          <w:rFonts w:ascii="Times New Roman" w:hAnsi="Times New Roman"/>
          <w:b/>
          <w:sz w:val="25"/>
          <w:szCs w:val="25"/>
        </w:rPr>
      </w:pPr>
      <w:r w:rsidRPr="00A9671C">
        <w:rPr>
          <w:rFonts w:ascii="Times New Roman" w:hAnsi="Times New Roman"/>
          <w:b/>
          <w:sz w:val="25"/>
          <w:szCs w:val="25"/>
        </w:rPr>
        <w:t xml:space="preserve">Таблица </w:t>
      </w:r>
      <w:r w:rsidR="00964477" w:rsidRPr="00A9671C">
        <w:rPr>
          <w:rFonts w:ascii="Times New Roman" w:hAnsi="Times New Roman"/>
          <w:b/>
          <w:sz w:val="25"/>
          <w:szCs w:val="25"/>
        </w:rPr>
        <w:t>6</w:t>
      </w:r>
      <w:r w:rsidRPr="00A9671C">
        <w:rPr>
          <w:rFonts w:ascii="Times New Roman" w:hAnsi="Times New Roman"/>
          <w:b/>
          <w:sz w:val="25"/>
          <w:szCs w:val="25"/>
        </w:rPr>
        <w:t xml:space="preserve"> Фактор риска «</w:t>
      </w:r>
      <w:r w:rsidR="001C6D8A" w:rsidRPr="00A9671C">
        <w:rPr>
          <w:rFonts w:ascii="Times New Roman" w:hAnsi="Times New Roman"/>
          <w:b/>
          <w:sz w:val="25"/>
          <w:szCs w:val="25"/>
        </w:rPr>
        <w:t>Ожирение</w:t>
      </w:r>
      <w:r w:rsidRPr="00A9671C">
        <w:rPr>
          <w:rFonts w:ascii="Times New Roman" w:hAnsi="Times New Roman"/>
          <w:b/>
          <w:sz w:val="25"/>
          <w:szCs w:val="25"/>
        </w:rPr>
        <w:t>»</w:t>
      </w:r>
    </w:p>
    <w:p w:rsidR="007F72C7" w:rsidRPr="00A9671C" w:rsidRDefault="007F72C7" w:rsidP="00F60E96">
      <w:pPr>
        <w:spacing w:after="0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sz w:val="25"/>
          <w:szCs w:val="25"/>
        </w:rPr>
        <w:t xml:space="preserve">Общее число в данной референтной группе – </w:t>
      </w:r>
      <w:r w:rsidR="001C6D8A" w:rsidRPr="00A9671C">
        <w:rPr>
          <w:rFonts w:ascii="Times New Roman" w:hAnsi="Times New Roman"/>
          <w:sz w:val="25"/>
          <w:szCs w:val="25"/>
        </w:rPr>
        <w:t>1144</w:t>
      </w:r>
      <w:r w:rsidRPr="00A9671C">
        <w:rPr>
          <w:rFonts w:ascii="Times New Roman" w:hAnsi="Times New Roman"/>
          <w:sz w:val="25"/>
          <w:szCs w:val="25"/>
        </w:rPr>
        <w:t xml:space="preserve"> респондентов, </w:t>
      </w:r>
      <w:r w:rsidR="007F22B5" w:rsidRPr="00A9671C">
        <w:rPr>
          <w:rFonts w:ascii="Times New Roman" w:hAnsi="Times New Roman"/>
          <w:sz w:val="25"/>
          <w:szCs w:val="25"/>
        </w:rPr>
        <w:t xml:space="preserve">ожирение </w:t>
      </w:r>
      <w:r w:rsidRPr="00A9671C">
        <w:rPr>
          <w:rFonts w:ascii="Times New Roman" w:hAnsi="Times New Roman"/>
          <w:sz w:val="25"/>
          <w:szCs w:val="25"/>
        </w:rPr>
        <w:t xml:space="preserve">у </w:t>
      </w:r>
      <w:r w:rsidR="007F22B5" w:rsidRPr="00A9671C">
        <w:rPr>
          <w:rFonts w:ascii="Times New Roman" w:hAnsi="Times New Roman"/>
          <w:sz w:val="25"/>
          <w:szCs w:val="25"/>
        </w:rPr>
        <w:t>200</w:t>
      </w:r>
      <w:r w:rsidRPr="00A9671C">
        <w:rPr>
          <w:rFonts w:ascii="Times New Roman" w:hAnsi="Times New Roman"/>
          <w:sz w:val="25"/>
          <w:szCs w:val="25"/>
        </w:rPr>
        <w:t xml:space="preserve"> участников (</w:t>
      </w:r>
      <w:r w:rsidR="007F22B5" w:rsidRPr="00A9671C">
        <w:rPr>
          <w:rFonts w:ascii="Times New Roman" w:hAnsi="Times New Roman"/>
          <w:sz w:val="25"/>
          <w:szCs w:val="25"/>
        </w:rPr>
        <w:t>18</w:t>
      </w:r>
      <w:r w:rsidRPr="00A9671C">
        <w:rPr>
          <w:rFonts w:ascii="Times New Roman" w:hAnsi="Times New Roman"/>
          <w:sz w:val="25"/>
          <w:szCs w:val="25"/>
        </w:rPr>
        <w:t xml:space="preserve"> %).</w:t>
      </w:r>
    </w:p>
    <w:p w:rsidR="007F72C7" w:rsidRPr="008C3A32" w:rsidRDefault="007F72C7" w:rsidP="008C3A3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559"/>
        <w:gridCol w:w="1417"/>
        <w:gridCol w:w="1418"/>
        <w:gridCol w:w="1701"/>
      </w:tblGrid>
      <w:tr w:rsidR="007F72C7" w:rsidRPr="008C3A32" w:rsidTr="00FF2BD9">
        <w:trPr>
          <w:trHeight w:val="678"/>
        </w:trPr>
        <w:tc>
          <w:tcPr>
            <w:tcW w:w="3545" w:type="dxa"/>
            <w:vAlign w:val="center"/>
          </w:tcPr>
          <w:p w:rsidR="007F72C7" w:rsidRPr="008C3A32" w:rsidRDefault="007F72C7" w:rsidP="008C3A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Фактор риска развитие ССЗ</w:t>
            </w:r>
          </w:p>
        </w:tc>
        <w:tc>
          <w:tcPr>
            <w:tcW w:w="1559" w:type="dxa"/>
            <w:vAlign w:val="center"/>
          </w:tcPr>
          <w:p w:rsidR="007F72C7" w:rsidRPr="008C3A32" w:rsidRDefault="007F72C7" w:rsidP="008C3A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18-25 лет</w:t>
            </w:r>
          </w:p>
        </w:tc>
        <w:tc>
          <w:tcPr>
            <w:tcW w:w="1417" w:type="dxa"/>
            <w:vAlign w:val="center"/>
          </w:tcPr>
          <w:p w:rsidR="007F72C7" w:rsidRPr="008C3A32" w:rsidRDefault="007F72C7" w:rsidP="008C3A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26-35 лет</w:t>
            </w:r>
          </w:p>
        </w:tc>
        <w:tc>
          <w:tcPr>
            <w:tcW w:w="1418" w:type="dxa"/>
            <w:vAlign w:val="center"/>
          </w:tcPr>
          <w:p w:rsidR="007F72C7" w:rsidRPr="008C3A32" w:rsidRDefault="007F72C7" w:rsidP="008C3A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36-45 лет</w:t>
            </w:r>
          </w:p>
        </w:tc>
        <w:tc>
          <w:tcPr>
            <w:tcW w:w="1701" w:type="dxa"/>
            <w:vAlign w:val="center"/>
          </w:tcPr>
          <w:p w:rsidR="007F72C7" w:rsidRPr="008C3A32" w:rsidRDefault="007F72C7" w:rsidP="008C3A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46-60 лет и старше</w:t>
            </w:r>
          </w:p>
        </w:tc>
      </w:tr>
      <w:tr w:rsidR="007F72C7" w:rsidRPr="008C3A32" w:rsidTr="00FF2BD9">
        <w:tc>
          <w:tcPr>
            <w:tcW w:w="3545" w:type="dxa"/>
          </w:tcPr>
          <w:p w:rsidR="007F72C7" w:rsidRPr="008C3A32" w:rsidRDefault="007F72C7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Число респондентов</w:t>
            </w:r>
          </w:p>
        </w:tc>
        <w:tc>
          <w:tcPr>
            <w:tcW w:w="1559" w:type="dxa"/>
            <w:vAlign w:val="center"/>
          </w:tcPr>
          <w:p w:rsidR="007F72C7" w:rsidRPr="008C3A32" w:rsidRDefault="007F72C7" w:rsidP="008C3A32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72C7" w:rsidRPr="008C3A32" w:rsidRDefault="007F72C7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1</w:t>
            </w:r>
            <w:r w:rsidR="007F2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F72C7" w:rsidRPr="008C3A32" w:rsidRDefault="007F22B5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7F72C7" w:rsidRPr="008C3A32" w:rsidRDefault="007F22B5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7F72C7" w:rsidRPr="008C3A32" w:rsidTr="00FF2BD9">
        <w:tc>
          <w:tcPr>
            <w:tcW w:w="3545" w:type="dxa"/>
          </w:tcPr>
          <w:p w:rsidR="007F72C7" w:rsidRPr="008C3A32" w:rsidRDefault="007F72C7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Распределение (%)</w:t>
            </w:r>
          </w:p>
        </w:tc>
        <w:tc>
          <w:tcPr>
            <w:tcW w:w="1559" w:type="dxa"/>
            <w:vAlign w:val="center"/>
          </w:tcPr>
          <w:p w:rsidR="007F72C7" w:rsidRPr="008C3A32" w:rsidRDefault="007F72C7" w:rsidP="008C3A32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72C7" w:rsidRPr="008C3A32" w:rsidRDefault="007F22B5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F72C7" w:rsidRPr="008C3A32" w:rsidRDefault="007F22B5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7F72C7" w:rsidRPr="008C3A32" w:rsidRDefault="007F22B5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</w:tbl>
    <w:p w:rsidR="007F72C7" w:rsidRPr="00A9671C" w:rsidRDefault="007F72C7" w:rsidP="008C3A32">
      <w:pPr>
        <w:spacing w:after="0" w:line="240" w:lineRule="auto"/>
        <w:ind w:left="284" w:firstLine="567"/>
        <w:jc w:val="both"/>
        <w:rPr>
          <w:rFonts w:ascii="Times New Roman" w:hAnsi="Times New Roman"/>
          <w:i/>
          <w:sz w:val="25"/>
          <w:szCs w:val="25"/>
        </w:rPr>
      </w:pPr>
      <w:r w:rsidRPr="00A9671C">
        <w:rPr>
          <w:rFonts w:ascii="Times New Roman" w:hAnsi="Times New Roman"/>
          <w:i/>
          <w:sz w:val="25"/>
          <w:szCs w:val="25"/>
        </w:rPr>
        <w:t>Анализ результатов</w:t>
      </w:r>
      <w:r w:rsidR="006071BB" w:rsidRPr="00A9671C">
        <w:rPr>
          <w:rFonts w:ascii="Times New Roman" w:hAnsi="Times New Roman"/>
          <w:i/>
          <w:sz w:val="25"/>
          <w:szCs w:val="25"/>
        </w:rPr>
        <w:t>:</w:t>
      </w:r>
      <w:r w:rsidRPr="00A9671C">
        <w:rPr>
          <w:rFonts w:ascii="Times New Roman" w:hAnsi="Times New Roman"/>
          <w:sz w:val="25"/>
          <w:szCs w:val="25"/>
        </w:rPr>
        <w:t xml:space="preserve"> </w:t>
      </w:r>
      <w:r w:rsidR="006071BB" w:rsidRPr="00A9671C">
        <w:rPr>
          <w:rFonts w:ascii="Times New Roman" w:hAnsi="Times New Roman"/>
          <w:sz w:val="25"/>
          <w:szCs w:val="25"/>
        </w:rPr>
        <w:t>в</w:t>
      </w:r>
      <w:r w:rsidRPr="00A9671C">
        <w:rPr>
          <w:rFonts w:ascii="Times New Roman" w:hAnsi="Times New Roman"/>
          <w:sz w:val="25"/>
          <w:szCs w:val="25"/>
        </w:rPr>
        <w:t xml:space="preserve"> возрастной группе 46- 60 и старше фактор ри</w:t>
      </w:r>
      <w:r w:rsidR="007F22B5" w:rsidRPr="00A9671C">
        <w:rPr>
          <w:rFonts w:ascii="Times New Roman" w:hAnsi="Times New Roman"/>
          <w:sz w:val="25"/>
          <w:szCs w:val="25"/>
        </w:rPr>
        <w:t xml:space="preserve">ска ожирение </w:t>
      </w:r>
      <w:r w:rsidRPr="00A9671C">
        <w:rPr>
          <w:rFonts w:ascii="Times New Roman" w:hAnsi="Times New Roman"/>
          <w:sz w:val="25"/>
          <w:szCs w:val="25"/>
        </w:rPr>
        <w:t>определяется у</w:t>
      </w:r>
      <w:r w:rsidR="007F22B5" w:rsidRPr="00A9671C">
        <w:rPr>
          <w:rFonts w:ascii="Times New Roman" w:hAnsi="Times New Roman"/>
          <w:sz w:val="25"/>
          <w:szCs w:val="25"/>
        </w:rPr>
        <w:t xml:space="preserve"> каждого </w:t>
      </w:r>
      <w:r w:rsidR="0075104A" w:rsidRPr="00A9671C">
        <w:rPr>
          <w:rFonts w:ascii="Times New Roman" w:hAnsi="Times New Roman"/>
          <w:sz w:val="25"/>
          <w:szCs w:val="25"/>
        </w:rPr>
        <w:t>шестого респондента и коррелирует с факторами риска: нерациональное питание,</w:t>
      </w:r>
      <w:r w:rsidR="00A9671C" w:rsidRPr="00A9671C">
        <w:rPr>
          <w:rFonts w:ascii="Times New Roman" w:hAnsi="Times New Roman"/>
          <w:sz w:val="25"/>
          <w:szCs w:val="25"/>
        </w:rPr>
        <w:t xml:space="preserve"> </w:t>
      </w:r>
      <w:r w:rsidR="0075104A" w:rsidRPr="00A9671C">
        <w:rPr>
          <w:rFonts w:ascii="Times New Roman" w:hAnsi="Times New Roman"/>
          <w:sz w:val="25"/>
          <w:szCs w:val="25"/>
        </w:rPr>
        <w:t>гиподинамия, развития ССЗ,</w:t>
      </w:r>
      <w:r w:rsidR="00A9671C" w:rsidRPr="00A9671C">
        <w:rPr>
          <w:rFonts w:ascii="Times New Roman" w:hAnsi="Times New Roman"/>
          <w:sz w:val="25"/>
          <w:szCs w:val="25"/>
        </w:rPr>
        <w:t xml:space="preserve"> </w:t>
      </w:r>
      <w:r w:rsidR="0075104A" w:rsidRPr="00A9671C">
        <w:rPr>
          <w:rFonts w:ascii="Times New Roman" w:hAnsi="Times New Roman"/>
          <w:sz w:val="25"/>
          <w:szCs w:val="25"/>
        </w:rPr>
        <w:t xml:space="preserve">повышенный уровень глюкозы и холестерина крови.  </w:t>
      </w:r>
    </w:p>
    <w:p w:rsidR="007F72C7" w:rsidRPr="00A9671C" w:rsidRDefault="007F72C7" w:rsidP="008C3A32">
      <w:pPr>
        <w:jc w:val="both"/>
        <w:rPr>
          <w:rFonts w:ascii="Times New Roman" w:hAnsi="Times New Roman"/>
          <w:b/>
          <w:sz w:val="25"/>
          <w:szCs w:val="25"/>
        </w:rPr>
      </w:pPr>
    </w:p>
    <w:p w:rsidR="007F72C7" w:rsidRPr="00A9671C" w:rsidRDefault="007F72C7" w:rsidP="00F60E96">
      <w:pPr>
        <w:spacing w:after="0"/>
        <w:ind w:left="284" w:firstLine="567"/>
        <w:jc w:val="both"/>
        <w:rPr>
          <w:rFonts w:ascii="Times New Roman" w:hAnsi="Times New Roman"/>
          <w:b/>
          <w:sz w:val="25"/>
          <w:szCs w:val="25"/>
        </w:rPr>
      </w:pPr>
      <w:r w:rsidRPr="00A9671C">
        <w:rPr>
          <w:rFonts w:ascii="Times New Roman" w:hAnsi="Times New Roman"/>
          <w:b/>
          <w:sz w:val="25"/>
          <w:szCs w:val="25"/>
        </w:rPr>
        <w:t xml:space="preserve">Таблица </w:t>
      </w:r>
      <w:r w:rsidR="00964477" w:rsidRPr="00A9671C">
        <w:rPr>
          <w:rFonts w:ascii="Times New Roman" w:hAnsi="Times New Roman"/>
          <w:b/>
          <w:sz w:val="25"/>
          <w:szCs w:val="25"/>
        </w:rPr>
        <w:t>7</w:t>
      </w:r>
      <w:r w:rsidRPr="00A9671C">
        <w:rPr>
          <w:rFonts w:ascii="Times New Roman" w:hAnsi="Times New Roman"/>
          <w:b/>
          <w:sz w:val="25"/>
          <w:szCs w:val="25"/>
        </w:rPr>
        <w:t xml:space="preserve"> Фактор риска «Избыточная масса тела»</w:t>
      </w:r>
    </w:p>
    <w:p w:rsidR="007F72C7" w:rsidRPr="00A9671C" w:rsidRDefault="007F72C7" w:rsidP="00F60E96">
      <w:pPr>
        <w:spacing w:after="0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sz w:val="25"/>
          <w:szCs w:val="25"/>
        </w:rPr>
        <w:t xml:space="preserve">Общее число в данной референтной группе – </w:t>
      </w:r>
      <w:r w:rsidR="003F7D62" w:rsidRPr="00A9671C">
        <w:rPr>
          <w:rFonts w:ascii="Times New Roman" w:hAnsi="Times New Roman"/>
          <w:sz w:val="25"/>
          <w:szCs w:val="25"/>
        </w:rPr>
        <w:t>1144</w:t>
      </w:r>
      <w:r w:rsidRPr="00A9671C">
        <w:rPr>
          <w:rFonts w:ascii="Times New Roman" w:hAnsi="Times New Roman"/>
          <w:sz w:val="25"/>
          <w:szCs w:val="25"/>
        </w:rPr>
        <w:t xml:space="preserve"> респондентов, риск по избыточной массе тела у </w:t>
      </w:r>
      <w:r w:rsidR="003F7D62" w:rsidRPr="00A9671C">
        <w:rPr>
          <w:rFonts w:ascii="Times New Roman" w:hAnsi="Times New Roman"/>
          <w:sz w:val="25"/>
          <w:szCs w:val="25"/>
        </w:rPr>
        <w:t>260</w:t>
      </w:r>
      <w:r w:rsidRPr="00A9671C">
        <w:rPr>
          <w:rFonts w:ascii="Times New Roman" w:hAnsi="Times New Roman"/>
          <w:sz w:val="25"/>
          <w:szCs w:val="25"/>
        </w:rPr>
        <w:t xml:space="preserve"> участников (</w:t>
      </w:r>
      <w:r w:rsidR="003F7D62" w:rsidRPr="00A9671C">
        <w:rPr>
          <w:rFonts w:ascii="Times New Roman" w:hAnsi="Times New Roman"/>
          <w:sz w:val="25"/>
          <w:szCs w:val="25"/>
        </w:rPr>
        <w:t>23</w:t>
      </w:r>
      <w:r w:rsidRPr="00A9671C">
        <w:rPr>
          <w:rFonts w:ascii="Times New Roman" w:hAnsi="Times New Roman"/>
          <w:sz w:val="25"/>
          <w:szCs w:val="25"/>
        </w:rPr>
        <w:t xml:space="preserve"> %).</w:t>
      </w:r>
    </w:p>
    <w:p w:rsidR="007F72C7" w:rsidRPr="008C3A32" w:rsidRDefault="007F72C7" w:rsidP="008C3A3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559"/>
        <w:gridCol w:w="1417"/>
        <w:gridCol w:w="1418"/>
        <w:gridCol w:w="1701"/>
      </w:tblGrid>
      <w:tr w:rsidR="007F72C7" w:rsidRPr="008C3A32" w:rsidTr="00FF2BD9">
        <w:trPr>
          <w:trHeight w:val="678"/>
        </w:trPr>
        <w:tc>
          <w:tcPr>
            <w:tcW w:w="3545" w:type="dxa"/>
            <w:vAlign w:val="center"/>
          </w:tcPr>
          <w:p w:rsidR="007F72C7" w:rsidRPr="008C3A32" w:rsidRDefault="007F72C7" w:rsidP="008C3A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Фактор риска избыточная масса тела</w:t>
            </w:r>
          </w:p>
        </w:tc>
        <w:tc>
          <w:tcPr>
            <w:tcW w:w="1559" w:type="dxa"/>
            <w:vAlign w:val="center"/>
          </w:tcPr>
          <w:p w:rsidR="007F72C7" w:rsidRPr="008C3A32" w:rsidRDefault="007F72C7" w:rsidP="008C3A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18-25 лет</w:t>
            </w:r>
          </w:p>
        </w:tc>
        <w:tc>
          <w:tcPr>
            <w:tcW w:w="1417" w:type="dxa"/>
            <w:vAlign w:val="center"/>
          </w:tcPr>
          <w:p w:rsidR="007F72C7" w:rsidRPr="008C3A32" w:rsidRDefault="007F72C7" w:rsidP="008C3A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26-35 лет</w:t>
            </w:r>
          </w:p>
        </w:tc>
        <w:tc>
          <w:tcPr>
            <w:tcW w:w="1418" w:type="dxa"/>
            <w:vAlign w:val="center"/>
          </w:tcPr>
          <w:p w:rsidR="007F72C7" w:rsidRPr="008C3A32" w:rsidRDefault="007F72C7" w:rsidP="008C3A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36-45 лет</w:t>
            </w:r>
          </w:p>
        </w:tc>
        <w:tc>
          <w:tcPr>
            <w:tcW w:w="1701" w:type="dxa"/>
            <w:vAlign w:val="center"/>
          </w:tcPr>
          <w:p w:rsidR="007F72C7" w:rsidRPr="008C3A32" w:rsidRDefault="007F72C7" w:rsidP="008C3A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46-60 лет и старше</w:t>
            </w:r>
          </w:p>
        </w:tc>
      </w:tr>
      <w:tr w:rsidR="007F72C7" w:rsidRPr="008C3A32" w:rsidTr="00FF2BD9">
        <w:tc>
          <w:tcPr>
            <w:tcW w:w="3545" w:type="dxa"/>
          </w:tcPr>
          <w:p w:rsidR="007F72C7" w:rsidRPr="008C3A32" w:rsidRDefault="007F72C7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Число респондентов</w:t>
            </w:r>
          </w:p>
        </w:tc>
        <w:tc>
          <w:tcPr>
            <w:tcW w:w="1559" w:type="dxa"/>
            <w:vAlign w:val="center"/>
          </w:tcPr>
          <w:p w:rsidR="007F72C7" w:rsidRPr="008C3A32" w:rsidRDefault="003F18B5" w:rsidP="008C3A32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F72C7" w:rsidRPr="008C3A32" w:rsidRDefault="003F18B5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7F72C7" w:rsidRPr="008C3A32" w:rsidRDefault="003F18B5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center"/>
          </w:tcPr>
          <w:p w:rsidR="007F72C7" w:rsidRPr="008C3A32" w:rsidRDefault="003F7D62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7F72C7" w:rsidRPr="008C3A32" w:rsidTr="00FF2BD9">
        <w:tc>
          <w:tcPr>
            <w:tcW w:w="3545" w:type="dxa"/>
          </w:tcPr>
          <w:p w:rsidR="007F72C7" w:rsidRPr="008C3A32" w:rsidRDefault="007F72C7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Распределение (%)</w:t>
            </w:r>
          </w:p>
        </w:tc>
        <w:tc>
          <w:tcPr>
            <w:tcW w:w="1559" w:type="dxa"/>
            <w:vAlign w:val="center"/>
          </w:tcPr>
          <w:p w:rsidR="007F72C7" w:rsidRPr="008C3A32" w:rsidRDefault="003F18B5" w:rsidP="008C3A32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F72C7" w:rsidRPr="008C3A32" w:rsidRDefault="003F18B5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7F72C7" w:rsidRPr="008C3A32" w:rsidRDefault="003F18B5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7F72C7" w:rsidRPr="008C3A32" w:rsidRDefault="003F18B5" w:rsidP="008C3A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</w:tbl>
    <w:p w:rsidR="007F72C7" w:rsidRPr="00A9671C" w:rsidRDefault="007F72C7" w:rsidP="008C3A32">
      <w:pPr>
        <w:spacing w:after="0" w:line="240" w:lineRule="auto"/>
        <w:ind w:left="284" w:firstLine="567"/>
        <w:jc w:val="both"/>
        <w:rPr>
          <w:rFonts w:ascii="Times New Roman" w:hAnsi="Times New Roman"/>
          <w:i/>
          <w:sz w:val="25"/>
          <w:szCs w:val="25"/>
        </w:rPr>
      </w:pPr>
      <w:r w:rsidRPr="00A9671C">
        <w:rPr>
          <w:rFonts w:ascii="Times New Roman" w:hAnsi="Times New Roman"/>
          <w:i/>
          <w:sz w:val="25"/>
          <w:szCs w:val="25"/>
        </w:rPr>
        <w:t>Анализ результато</w:t>
      </w:r>
      <w:r w:rsidR="006071BB" w:rsidRPr="00A9671C">
        <w:rPr>
          <w:rFonts w:ascii="Times New Roman" w:hAnsi="Times New Roman"/>
          <w:i/>
          <w:sz w:val="25"/>
          <w:szCs w:val="25"/>
        </w:rPr>
        <w:t>в:</w:t>
      </w:r>
      <w:r w:rsidRPr="00A9671C">
        <w:rPr>
          <w:rFonts w:ascii="Times New Roman" w:hAnsi="Times New Roman"/>
          <w:i/>
          <w:sz w:val="25"/>
          <w:szCs w:val="25"/>
        </w:rPr>
        <w:t>.</w:t>
      </w:r>
      <w:r w:rsidRPr="00A9671C">
        <w:rPr>
          <w:rFonts w:ascii="Times New Roman" w:hAnsi="Times New Roman"/>
          <w:sz w:val="25"/>
          <w:szCs w:val="25"/>
        </w:rPr>
        <w:t xml:space="preserve"> </w:t>
      </w:r>
      <w:r w:rsidR="006071BB" w:rsidRPr="00A9671C">
        <w:rPr>
          <w:rFonts w:ascii="Times New Roman" w:hAnsi="Times New Roman"/>
          <w:sz w:val="25"/>
          <w:szCs w:val="25"/>
        </w:rPr>
        <w:t>в</w:t>
      </w:r>
      <w:r w:rsidR="003F18B5" w:rsidRPr="00A9671C">
        <w:rPr>
          <w:rFonts w:ascii="Times New Roman" w:hAnsi="Times New Roman"/>
          <w:sz w:val="25"/>
          <w:szCs w:val="25"/>
        </w:rPr>
        <w:t xml:space="preserve"> данной репрезентативной выборке отмечается рост ИМТ согласно </w:t>
      </w:r>
      <w:r w:rsidR="00705D0D" w:rsidRPr="00A9671C">
        <w:rPr>
          <w:rFonts w:ascii="Times New Roman" w:hAnsi="Times New Roman"/>
          <w:sz w:val="25"/>
          <w:szCs w:val="25"/>
        </w:rPr>
        <w:t>возрасту, в возрастной</w:t>
      </w:r>
      <w:r w:rsidRPr="00A9671C">
        <w:rPr>
          <w:rFonts w:ascii="Times New Roman" w:hAnsi="Times New Roman"/>
          <w:sz w:val="25"/>
          <w:szCs w:val="25"/>
        </w:rPr>
        <w:t xml:space="preserve"> группе 46- 60 и старше избыточная масса тела </w:t>
      </w:r>
      <w:r w:rsidR="003F18B5" w:rsidRPr="00A9671C">
        <w:rPr>
          <w:rFonts w:ascii="Times New Roman" w:hAnsi="Times New Roman"/>
          <w:sz w:val="25"/>
          <w:szCs w:val="25"/>
        </w:rPr>
        <w:t xml:space="preserve">значительно </w:t>
      </w:r>
      <w:r w:rsidR="00705D0D" w:rsidRPr="00A9671C">
        <w:rPr>
          <w:rFonts w:ascii="Times New Roman" w:hAnsi="Times New Roman"/>
          <w:sz w:val="25"/>
          <w:szCs w:val="25"/>
        </w:rPr>
        <w:t>превышает</w:t>
      </w:r>
      <w:r w:rsidR="003F18B5" w:rsidRPr="00A9671C">
        <w:rPr>
          <w:rFonts w:ascii="Times New Roman" w:hAnsi="Times New Roman"/>
          <w:sz w:val="25"/>
          <w:szCs w:val="25"/>
        </w:rPr>
        <w:t xml:space="preserve"> </w:t>
      </w:r>
      <w:r w:rsidR="006071BB" w:rsidRPr="00A9671C">
        <w:rPr>
          <w:rFonts w:ascii="Times New Roman" w:hAnsi="Times New Roman"/>
          <w:sz w:val="25"/>
          <w:szCs w:val="25"/>
        </w:rPr>
        <w:t>распространенность в других возрастных группах.</w:t>
      </w:r>
    </w:p>
    <w:p w:rsidR="007F72C7" w:rsidRPr="00A9671C" w:rsidRDefault="007F72C7" w:rsidP="008C3A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7F72C7" w:rsidRPr="00A9671C" w:rsidRDefault="007F72C7" w:rsidP="00F60E96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/>
          <w:b/>
          <w:sz w:val="25"/>
          <w:szCs w:val="25"/>
        </w:rPr>
      </w:pPr>
      <w:r w:rsidRPr="00A9671C">
        <w:rPr>
          <w:rFonts w:ascii="Times New Roman" w:hAnsi="Times New Roman"/>
          <w:b/>
          <w:sz w:val="25"/>
          <w:szCs w:val="25"/>
        </w:rPr>
        <w:t xml:space="preserve">Таблица </w:t>
      </w:r>
      <w:r w:rsidR="00964477" w:rsidRPr="00A9671C">
        <w:rPr>
          <w:rFonts w:ascii="Times New Roman" w:hAnsi="Times New Roman"/>
          <w:b/>
          <w:sz w:val="25"/>
          <w:szCs w:val="25"/>
        </w:rPr>
        <w:t>8</w:t>
      </w:r>
      <w:r w:rsidR="00261B32" w:rsidRPr="00A9671C">
        <w:rPr>
          <w:rFonts w:ascii="Times New Roman" w:hAnsi="Times New Roman"/>
          <w:b/>
          <w:sz w:val="25"/>
          <w:szCs w:val="25"/>
        </w:rPr>
        <w:t xml:space="preserve"> Фактор риска</w:t>
      </w:r>
      <w:r w:rsidRPr="00A9671C">
        <w:rPr>
          <w:rFonts w:ascii="Times New Roman" w:hAnsi="Times New Roman"/>
          <w:b/>
          <w:sz w:val="25"/>
          <w:szCs w:val="25"/>
        </w:rPr>
        <w:t xml:space="preserve"> </w:t>
      </w:r>
      <w:r w:rsidR="00261B32" w:rsidRPr="00A9671C">
        <w:rPr>
          <w:rFonts w:ascii="Times New Roman" w:hAnsi="Times New Roman"/>
          <w:b/>
          <w:sz w:val="25"/>
          <w:szCs w:val="25"/>
        </w:rPr>
        <w:t>«</w:t>
      </w:r>
      <w:r w:rsidRPr="00A9671C">
        <w:rPr>
          <w:rFonts w:ascii="Times New Roman" w:hAnsi="Times New Roman"/>
          <w:b/>
          <w:sz w:val="25"/>
          <w:szCs w:val="25"/>
        </w:rPr>
        <w:t>Гиподинамия (</w:t>
      </w:r>
      <w:proofErr w:type="gramStart"/>
      <w:r w:rsidRPr="00A9671C">
        <w:rPr>
          <w:rFonts w:ascii="Times New Roman" w:hAnsi="Times New Roman"/>
          <w:b/>
          <w:sz w:val="25"/>
          <w:szCs w:val="25"/>
        </w:rPr>
        <w:t>недоста</w:t>
      </w:r>
      <w:r w:rsidR="00F05087" w:rsidRPr="00A9671C">
        <w:rPr>
          <w:rFonts w:ascii="Times New Roman" w:hAnsi="Times New Roman"/>
          <w:b/>
          <w:sz w:val="25"/>
          <w:szCs w:val="25"/>
        </w:rPr>
        <w:t xml:space="preserve">точная </w:t>
      </w:r>
      <w:r w:rsidRPr="00A9671C">
        <w:rPr>
          <w:rFonts w:ascii="Times New Roman" w:hAnsi="Times New Roman"/>
          <w:b/>
          <w:sz w:val="25"/>
          <w:szCs w:val="25"/>
        </w:rPr>
        <w:t xml:space="preserve"> физическ</w:t>
      </w:r>
      <w:r w:rsidR="00F05087" w:rsidRPr="00A9671C">
        <w:rPr>
          <w:rFonts w:ascii="Times New Roman" w:hAnsi="Times New Roman"/>
          <w:b/>
          <w:sz w:val="25"/>
          <w:szCs w:val="25"/>
        </w:rPr>
        <w:t>ая</w:t>
      </w:r>
      <w:proofErr w:type="gramEnd"/>
      <w:r w:rsidRPr="00A9671C">
        <w:rPr>
          <w:rFonts w:ascii="Times New Roman" w:hAnsi="Times New Roman"/>
          <w:b/>
          <w:sz w:val="25"/>
          <w:szCs w:val="25"/>
        </w:rPr>
        <w:t xml:space="preserve"> активност</w:t>
      </w:r>
      <w:r w:rsidR="00F05087" w:rsidRPr="00A9671C">
        <w:rPr>
          <w:rFonts w:ascii="Times New Roman" w:hAnsi="Times New Roman"/>
          <w:b/>
          <w:sz w:val="25"/>
          <w:szCs w:val="25"/>
        </w:rPr>
        <w:t>ь</w:t>
      </w:r>
      <w:r w:rsidRPr="00A9671C">
        <w:rPr>
          <w:rFonts w:ascii="Times New Roman" w:hAnsi="Times New Roman"/>
          <w:b/>
          <w:sz w:val="25"/>
          <w:szCs w:val="25"/>
        </w:rPr>
        <w:t>)</w:t>
      </w:r>
      <w:r w:rsidR="00261B32" w:rsidRPr="00A9671C">
        <w:rPr>
          <w:rFonts w:ascii="Times New Roman" w:hAnsi="Times New Roman"/>
          <w:b/>
          <w:sz w:val="25"/>
          <w:szCs w:val="25"/>
        </w:rPr>
        <w:t>»</w:t>
      </w:r>
    </w:p>
    <w:p w:rsidR="007F72C7" w:rsidRPr="00A9671C" w:rsidRDefault="007F72C7" w:rsidP="00F60E96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sz w:val="25"/>
          <w:szCs w:val="25"/>
        </w:rPr>
        <w:t xml:space="preserve">Общее число в референтной группе – </w:t>
      </w:r>
      <w:r w:rsidR="00705D0D" w:rsidRPr="00A9671C">
        <w:rPr>
          <w:rFonts w:ascii="Times New Roman" w:hAnsi="Times New Roman"/>
          <w:sz w:val="25"/>
          <w:szCs w:val="25"/>
        </w:rPr>
        <w:t>1144</w:t>
      </w:r>
      <w:r w:rsidRPr="00A9671C">
        <w:rPr>
          <w:rFonts w:ascii="Times New Roman" w:hAnsi="Times New Roman"/>
          <w:sz w:val="25"/>
          <w:szCs w:val="25"/>
        </w:rPr>
        <w:t xml:space="preserve"> респондентов, фактор риска гиподинамия определился у </w:t>
      </w:r>
      <w:r w:rsidR="00705D0D" w:rsidRPr="00A9671C">
        <w:rPr>
          <w:rFonts w:ascii="Times New Roman" w:hAnsi="Times New Roman"/>
          <w:sz w:val="25"/>
          <w:szCs w:val="25"/>
        </w:rPr>
        <w:t>475</w:t>
      </w:r>
      <w:r w:rsidRPr="00A9671C">
        <w:rPr>
          <w:rFonts w:ascii="Times New Roman" w:hAnsi="Times New Roman"/>
          <w:sz w:val="25"/>
          <w:szCs w:val="25"/>
        </w:rPr>
        <w:t xml:space="preserve"> анкетируемых</w:t>
      </w:r>
      <w:r w:rsidR="004D1294" w:rsidRPr="00A9671C">
        <w:rPr>
          <w:rFonts w:ascii="Times New Roman" w:hAnsi="Times New Roman"/>
          <w:sz w:val="25"/>
          <w:szCs w:val="25"/>
        </w:rPr>
        <w:t xml:space="preserve"> </w:t>
      </w:r>
      <w:r w:rsidRPr="00A9671C">
        <w:rPr>
          <w:rFonts w:ascii="Times New Roman" w:hAnsi="Times New Roman"/>
          <w:sz w:val="25"/>
          <w:szCs w:val="25"/>
        </w:rPr>
        <w:t>(</w:t>
      </w:r>
      <w:r w:rsidR="00705D0D" w:rsidRPr="00A9671C">
        <w:rPr>
          <w:rFonts w:ascii="Times New Roman" w:hAnsi="Times New Roman"/>
          <w:sz w:val="25"/>
          <w:szCs w:val="25"/>
        </w:rPr>
        <w:t>42</w:t>
      </w:r>
      <w:r w:rsidRPr="00A9671C">
        <w:rPr>
          <w:rFonts w:ascii="Times New Roman" w:hAnsi="Times New Roman"/>
          <w:sz w:val="25"/>
          <w:szCs w:val="25"/>
        </w:rPr>
        <w:t>%).</w:t>
      </w:r>
    </w:p>
    <w:p w:rsidR="007F72C7" w:rsidRPr="00A9671C" w:rsidRDefault="007F72C7" w:rsidP="008C3A3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tbl>
      <w:tblPr>
        <w:tblW w:w="95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422"/>
        <w:gridCol w:w="1660"/>
        <w:gridCol w:w="1372"/>
        <w:gridCol w:w="1663"/>
      </w:tblGrid>
      <w:tr w:rsidR="007F72C7" w:rsidRPr="008C3A32" w:rsidTr="00FF2BD9">
        <w:trPr>
          <w:trHeight w:val="678"/>
        </w:trPr>
        <w:tc>
          <w:tcPr>
            <w:tcW w:w="3403" w:type="dxa"/>
            <w:vAlign w:val="center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Низкая двигательная нагрузка (менее 30 мин в день)</w:t>
            </w:r>
          </w:p>
        </w:tc>
        <w:tc>
          <w:tcPr>
            <w:tcW w:w="1422" w:type="dxa"/>
            <w:vAlign w:val="center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18-25 лет</w:t>
            </w:r>
          </w:p>
        </w:tc>
        <w:tc>
          <w:tcPr>
            <w:tcW w:w="1660" w:type="dxa"/>
            <w:vAlign w:val="center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26-35 лет</w:t>
            </w:r>
          </w:p>
        </w:tc>
        <w:tc>
          <w:tcPr>
            <w:tcW w:w="1372" w:type="dxa"/>
            <w:vAlign w:val="center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36-45 лет</w:t>
            </w:r>
          </w:p>
        </w:tc>
        <w:tc>
          <w:tcPr>
            <w:tcW w:w="1663" w:type="dxa"/>
            <w:vAlign w:val="center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46-60 лет и старше</w:t>
            </w:r>
          </w:p>
        </w:tc>
      </w:tr>
      <w:tr w:rsidR="007F72C7" w:rsidRPr="008C3A32" w:rsidTr="00FF2BD9">
        <w:trPr>
          <w:trHeight w:val="678"/>
        </w:trPr>
        <w:tc>
          <w:tcPr>
            <w:tcW w:w="3403" w:type="dxa"/>
            <w:vAlign w:val="center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 xml:space="preserve"> Число респондентов</w:t>
            </w:r>
          </w:p>
        </w:tc>
        <w:tc>
          <w:tcPr>
            <w:tcW w:w="1422" w:type="dxa"/>
            <w:vAlign w:val="center"/>
          </w:tcPr>
          <w:p w:rsidR="007F72C7" w:rsidRPr="008C3A32" w:rsidRDefault="00B168E2" w:rsidP="008C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660" w:type="dxa"/>
            <w:vAlign w:val="center"/>
          </w:tcPr>
          <w:p w:rsidR="007F72C7" w:rsidRPr="008C3A32" w:rsidRDefault="00B168E2" w:rsidP="008C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372" w:type="dxa"/>
            <w:vAlign w:val="center"/>
          </w:tcPr>
          <w:p w:rsidR="007F72C7" w:rsidRPr="008C3A32" w:rsidRDefault="00B168E2" w:rsidP="008C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663" w:type="dxa"/>
            <w:vAlign w:val="center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168E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7F72C7" w:rsidRPr="008C3A32" w:rsidTr="00FF2BD9">
        <w:trPr>
          <w:trHeight w:val="678"/>
        </w:trPr>
        <w:tc>
          <w:tcPr>
            <w:tcW w:w="3403" w:type="dxa"/>
            <w:vAlign w:val="center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Распределение (%)</w:t>
            </w:r>
          </w:p>
        </w:tc>
        <w:tc>
          <w:tcPr>
            <w:tcW w:w="1422" w:type="dxa"/>
            <w:vAlign w:val="center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60" w:type="dxa"/>
            <w:vAlign w:val="center"/>
          </w:tcPr>
          <w:p w:rsidR="007F72C7" w:rsidRPr="008C3A32" w:rsidRDefault="00B168E2" w:rsidP="008C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72" w:type="dxa"/>
            <w:vAlign w:val="center"/>
          </w:tcPr>
          <w:p w:rsidR="007F72C7" w:rsidRPr="008C3A32" w:rsidRDefault="00B168E2" w:rsidP="008C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63" w:type="dxa"/>
            <w:vAlign w:val="center"/>
          </w:tcPr>
          <w:p w:rsidR="007F72C7" w:rsidRPr="008C3A32" w:rsidRDefault="00B168E2" w:rsidP="008C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</w:tbl>
    <w:p w:rsidR="007F72C7" w:rsidRPr="00A9671C" w:rsidRDefault="007F72C7" w:rsidP="00F60E96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i/>
          <w:sz w:val="25"/>
          <w:szCs w:val="25"/>
        </w:rPr>
        <w:t>Анализ результатов</w:t>
      </w:r>
      <w:r w:rsidR="00F05087" w:rsidRPr="00A9671C">
        <w:rPr>
          <w:rFonts w:ascii="Times New Roman" w:hAnsi="Times New Roman"/>
          <w:i/>
          <w:sz w:val="25"/>
          <w:szCs w:val="25"/>
        </w:rPr>
        <w:t>:</w:t>
      </w:r>
      <w:r w:rsidRPr="00A9671C">
        <w:rPr>
          <w:rFonts w:ascii="Times New Roman" w:hAnsi="Times New Roman"/>
          <w:sz w:val="25"/>
          <w:szCs w:val="25"/>
        </w:rPr>
        <w:t xml:space="preserve"> </w:t>
      </w:r>
      <w:r w:rsidR="00F05087" w:rsidRPr="00A9671C">
        <w:rPr>
          <w:rFonts w:ascii="Times New Roman" w:hAnsi="Times New Roman"/>
          <w:sz w:val="25"/>
          <w:szCs w:val="25"/>
        </w:rPr>
        <w:t>с</w:t>
      </w:r>
      <w:r w:rsidRPr="00A9671C">
        <w:rPr>
          <w:rFonts w:ascii="Times New Roman" w:hAnsi="Times New Roman"/>
          <w:sz w:val="25"/>
          <w:szCs w:val="25"/>
        </w:rPr>
        <w:t xml:space="preserve">нижение физической активности отмечается в возрастной группе 46 - 60 и </w:t>
      </w:r>
      <w:r w:rsidR="00F05087" w:rsidRPr="00A9671C">
        <w:rPr>
          <w:rFonts w:ascii="Times New Roman" w:hAnsi="Times New Roman"/>
          <w:sz w:val="25"/>
          <w:szCs w:val="25"/>
        </w:rPr>
        <w:t>старше., так как у респондентов в данной возрастной группе присутствуют не</w:t>
      </w:r>
      <w:r w:rsidR="00EC12A9" w:rsidRPr="00A9671C">
        <w:rPr>
          <w:rFonts w:ascii="Times New Roman" w:hAnsi="Times New Roman"/>
          <w:sz w:val="25"/>
          <w:szCs w:val="25"/>
        </w:rPr>
        <w:t xml:space="preserve"> </w:t>
      </w:r>
      <w:r w:rsidR="00F05087" w:rsidRPr="00A9671C">
        <w:rPr>
          <w:rFonts w:ascii="Times New Roman" w:hAnsi="Times New Roman"/>
          <w:sz w:val="25"/>
          <w:szCs w:val="25"/>
        </w:rPr>
        <w:t>только основные забо</w:t>
      </w:r>
      <w:r w:rsidR="00EC12A9" w:rsidRPr="00A9671C">
        <w:rPr>
          <w:rFonts w:ascii="Times New Roman" w:hAnsi="Times New Roman"/>
          <w:sz w:val="25"/>
          <w:szCs w:val="25"/>
        </w:rPr>
        <w:t xml:space="preserve">левания, но фоновые и сопутствующие. Участники исследования являются </w:t>
      </w:r>
      <w:proofErr w:type="spellStart"/>
      <w:r w:rsidR="00EC12A9" w:rsidRPr="00A9671C">
        <w:rPr>
          <w:rFonts w:ascii="Times New Roman" w:hAnsi="Times New Roman"/>
          <w:sz w:val="25"/>
          <w:szCs w:val="25"/>
        </w:rPr>
        <w:t>коморбидными</w:t>
      </w:r>
      <w:proofErr w:type="spellEnd"/>
      <w:r w:rsidR="00EC12A9" w:rsidRPr="00A9671C">
        <w:rPr>
          <w:rFonts w:ascii="Times New Roman" w:hAnsi="Times New Roman"/>
          <w:sz w:val="25"/>
          <w:szCs w:val="25"/>
        </w:rPr>
        <w:t xml:space="preserve"> пациентами. </w:t>
      </w:r>
    </w:p>
    <w:p w:rsidR="00F60E96" w:rsidRPr="00A9671C" w:rsidRDefault="00F60E96" w:rsidP="008C3A32">
      <w:pPr>
        <w:spacing w:after="0" w:line="240" w:lineRule="auto"/>
        <w:ind w:firstLine="284"/>
        <w:jc w:val="both"/>
        <w:rPr>
          <w:rFonts w:ascii="Times New Roman" w:hAnsi="Times New Roman"/>
          <w:sz w:val="25"/>
          <w:szCs w:val="25"/>
        </w:rPr>
      </w:pPr>
    </w:p>
    <w:p w:rsidR="007F72C7" w:rsidRPr="00A9671C" w:rsidRDefault="007F72C7" w:rsidP="00F60E96">
      <w:pPr>
        <w:spacing w:after="0" w:line="240" w:lineRule="auto"/>
        <w:ind w:left="284" w:firstLine="567"/>
        <w:jc w:val="both"/>
        <w:rPr>
          <w:rFonts w:ascii="Times New Roman" w:hAnsi="Times New Roman"/>
          <w:b/>
          <w:sz w:val="25"/>
          <w:szCs w:val="25"/>
        </w:rPr>
      </w:pPr>
      <w:r w:rsidRPr="00A9671C">
        <w:rPr>
          <w:rFonts w:ascii="Times New Roman" w:hAnsi="Times New Roman"/>
          <w:b/>
          <w:sz w:val="25"/>
          <w:szCs w:val="25"/>
        </w:rPr>
        <w:t>Таблица</w:t>
      </w:r>
      <w:r w:rsidR="00B168E2" w:rsidRPr="00A9671C">
        <w:rPr>
          <w:rFonts w:ascii="Times New Roman" w:hAnsi="Times New Roman"/>
          <w:b/>
          <w:sz w:val="25"/>
          <w:szCs w:val="25"/>
        </w:rPr>
        <w:t xml:space="preserve"> </w:t>
      </w:r>
      <w:r w:rsidR="00964477" w:rsidRPr="00A9671C">
        <w:rPr>
          <w:rFonts w:ascii="Times New Roman" w:hAnsi="Times New Roman"/>
          <w:b/>
          <w:sz w:val="25"/>
          <w:szCs w:val="25"/>
        </w:rPr>
        <w:t>9</w:t>
      </w:r>
      <w:r w:rsidRPr="00A9671C">
        <w:rPr>
          <w:rFonts w:ascii="Times New Roman" w:hAnsi="Times New Roman"/>
          <w:b/>
          <w:sz w:val="25"/>
          <w:szCs w:val="25"/>
        </w:rPr>
        <w:t xml:space="preserve"> </w:t>
      </w:r>
      <w:r w:rsidR="00261B32" w:rsidRPr="00A9671C">
        <w:rPr>
          <w:rFonts w:ascii="Times New Roman" w:hAnsi="Times New Roman"/>
          <w:b/>
          <w:sz w:val="25"/>
          <w:szCs w:val="25"/>
        </w:rPr>
        <w:t>Фактор риска «</w:t>
      </w:r>
      <w:r w:rsidRPr="00A9671C">
        <w:rPr>
          <w:rFonts w:ascii="Times New Roman" w:hAnsi="Times New Roman"/>
          <w:b/>
          <w:sz w:val="25"/>
          <w:szCs w:val="25"/>
        </w:rPr>
        <w:t>Гипергликемия</w:t>
      </w:r>
      <w:r w:rsidR="00261B32" w:rsidRPr="00A9671C">
        <w:rPr>
          <w:rFonts w:ascii="Times New Roman" w:hAnsi="Times New Roman"/>
          <w:b/>
          <w:sz w:val="25"/>
          <w:szCs w:val="25"/>
        </w:rPr>
        <w:t>»</w:t>
      </w:r>
    </w:p>
    <w:p w:rsidR="007F72C7" w:rsidRPr="00A9671C" w:rsidRDefault="007F72C7" w:rsidP="00F60E96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sz w:val="25"/>
          <w:szCs w:val="25"/>
        </w:rPr>
        <w:t>Общее число в референтной группе –</w:t>
      </w:r>
      <w:r w:rsidR="00B168E2" w:rsidRPr="00A9671C">
        <w:rPr>
          <w:rFonts w:ascii="Times New Roman" w:hAnsi="Times New Roman"/>
          <w:sz w:val="25"/>
          <w:szCs w:val="25"/>
        </w:rPr>
        <w:t>1144</w:t>
      </w:r>
      <w:r w:rsidRPr="00A9671C">
        <w:rPr>
          <w:rFonts w:ascii="Times New Roman" w:hAnsi="Times New Roman"/>
          <w:sz w:val="25"/>
          <w:szCs w:val="25"/>
        </w:rPr>
        <w:t xml:space="preserve"> респондентов, фактор риска гипергликемия у 7</w:t>
      </w:r>
      <w:r w:rsidR="00B168E2" w:rsidRPr="00A9671C">
        <w:rPr>
          <w:rFonts w:ascii="Times New Roman" w:hAnsi="Times New Roman"/>
          <w:sz w:val="25"/>
          <w:szCs w:val="25"/>
        </w:rPr>
        <w:t xml:space="preserve">2 </w:t>
      </w:r>
      <w:r w:rsidRPr="00A9671C">
        <w:rPr>
          <w:rFonts w:ascii="Times New Roman" w:hAnsi="Times New Roman"/>
          <w:sz w:val="25"/>
          <w:szCs w:val="25"/>
        </w:rPr>
        <w:t>исследуемых (6%).</w:t>
      </w:r>
    </w:p>
    <w:p w:rsidR="007F72C7" w:rsidRPr="008C3A32" w:rsidRDefault="007F72C7" w:rsidP="008C3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A32">
        <w:rPr>
          <w:rFonts w:ascii="Times New Roman" w:hAnsi="Times New Roman"/>
          <w:sz w:val="24"/>
          <w:szCs w:val="24"/>
        </w:rPr>
        <w:lastRenderedPageBreak/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559"/>
        <w:gridCol w:w="1417"/>
        <w:gridCol w:w="1418"/>
        <w:gridCol w:w="1701"/>
      </w:tblGrid>
      <w:tr w:rsidR="007F72C7" w:rsidRPr="008C3A32" w:rsidTr="00FF2BD9">
        <w:tc>
          <w:tcPr>
            <w:tcW w:w="3545" w:type="dxa"/>
            <w:vAlign w:val="center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Фактор риска гипергликемия</w:t>
            </w:r>
          </w:p>
        </w:tc>
        <w:tc>
          <w:tcPr>
            <w:tcW w:w="1559" w:type="dxa"/>
            <w:vAlign w:val="center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18-25 лет</w:t>
            </w:r>
          </w:p>
        </w:tc>
        <w:tc>
          <w:tcPr>
            <w:tcW w:w="1417" w:type="dxa"/>
            <w:vAlign w:val="center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26-35 лет</w:t>
            </w:r>
          </w:p>
        </w:tc>
        <w:tc>
          <w:tcPr>
            <w:tcW w:w="1418" w:type="dxa"/>
            <w:vAlign w:val="center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36-45 лет</w:t>
            </w:r>
          </w:p>
        </w:tc>
        <w:tc>
          <w:tcPr>
            <w:tcW w:w="1701" w:type="dxa"/>
            <w:vAlign w:val="center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46-60 лет и старше</w:t>
            </w:r>
          </w:p>
        </w:tc>
      </w:tr>
      <w:tr w:rsidR="007F72C7" w:rsidRPr="008C3A32" w:rsidTr="00FF2BD9">
        <w:tc>
          <w:tcPr>
            <w:tcW w:w="3545" w:type="dxa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Число респондентов</w:t>
            </w:r>
          </w:p>
        </w:tc>
        <w:tc>
          <w:tcPr>
            <w:tcW w:w="1559" w:type="dxa"/>
          </w:tcPr>
          <w:p w:rsidR="007F72C7" w:rsidRPr="008C3A32" w:rsidRDefault="006570FE" w:rsidP="008C3A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F72C7" w:rsidRPr="008C3A32" w:rsidRDefault="006570FE" w:rsidP="008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72C7" w:rsidRPr="008C3A32" w:rsidRDefault="006570FE" w:rsidP="008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7F72C7" w:rsidRPr="008C3A32" w:rsidTr="00FF2BD9">
        <w:tc>
          <w:tcPr>
            <w:tcW w:w="3545" w:type="dxa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Распределение в (%)</w:t>
            </w:r>
          </w:p>
        </w:tc>
        <w:tc>
          <w:tcPr>
            <w:tcW w:w="1559" w:type="dxa"/>
          </w:tcPr>
          <w:p w:rsidR="007F72C7" w:rsidRPr="008C3A32" w:rsidRDefault="006570FE" w:rsidP="008C3A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F72C7" w:rsidRPr="008C3A32" w:rsidRDefault="006570FE" w:rsidP="008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F72C7" w:rsidRPr="008C3A32" w:rsidRDefault="006570FE" w:rsidP="008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</w:tbl>
    <w:p w:rsidR="00964477" w:rsidRPr="00A9671C" w:rsidRDefault="007F72C7" w:rsidP="00C807BD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i/>
          <w:sz w:val="25"/>
          <w:szCs w:val="25"/>
        </w:rPr>
        <w:t>Анализ результатов</w:t>
      </w:r>
      <w:r w:rsidR="00522C01" w:rsidRPr="00A9671C">
        <w:rPr>
          <w:rFonts w:ascii="Times New Roman" w:hAnsi="Times New Roman"/>
          <w:i/>
          <w:sz w:val="25"/>
          <w:szCs w:val="25"/>
        </w:rPr>
        <w:t>:</w:t>
      </w:r>
      <w:r w:rsidRPr="00A9671C">
        <w:rPr>
          <w:rFonts w:ascii="Times New Roman" w:hAnsi="Times New Roman"/>
          <w:i/>
          <w:sz w:val="25"/>
          <w:szCs w:val="25"/>
        </w:rPr>
        <w:t xml:space="preserve"> </w:t>
      </w:r>
      <w:r w:rsidR="00522C01" w:rsidRPr="00A9671C">
        <w:rPr>
          <w:rFonts w:ascii="Times New Roman" w:hAnsi="Times New Roman"/>
          <w:sz w:val="25"/>
          <w:szCs w:val="25"/>
        </w:rPr>
        <w:t>градация риска развития с</w:t>
      </w:r>
      <w:r w:rsidRPr="00A9671C">
        <w:rPr>
          <w:rFonts w:ascii="Times New Roman" w:hAnsi="Times New Roman"/>
          <w:sz w:val="25"/>
          <w:szCs w:val="25"/>
        </w:rPr>
        <w:t>ахарн</w:t>
      </w:r>
      <w:r w:rsidR="00522C01" w:rsidRPr="00A9671C">
        <w:rPr>
          <w:rFonts w:ascii="Times New Roman" w:hAnsi="Times New Roman"/>
          <w:sz w:val="25"/>
          <w:szCs w:val="25"/>
        </w:rPr>
        <w:t>ого диабета увеличивается согласно возрасту.</w:t>
      </w:r>
    </w:p>
    <w:p w:rsidR="007F72C7" w:rsidRPr="00A9671C" w:rsidRDefault="007F72C7" w:rsidP="008C3A3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22C01" w:rsidRPr="00A9671C" w:rsidRDefault="007F72C7" w:rsidP="00C807BD">
      <w:p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/>
          <w:b/>
          <w:sz w:val="25"/>
          <w:szCs w:val="25"/>
        </w:rPr>
      </w:pPr>
      <w:r w:rsidRPr="00A9671C">
        <w:rPr>
          <w:rFonts w:ascii="Times New Roman" w:hAnsi="Times New Roman"/>
          <w:b/>
          <w:sz w:val="25"/>
          <w:szCs w:val="25"/>
        </w:rPr>
        <w:t>Таблица</w:t>
      </w:r>
      <w:r w:rsidR="006570FE" w:rsidRPr="00A9671C">
        <w:rPr>
          <w:rFonts w:ascii="Times New Roman" w:hAnsi="Times New Roman"/>
          <w:b/>
          <w:sz w:val="25"/>
          <w:szCs w:val="25"/>
        </w:rPr>
        <w:t xml:space="preserve"> </w:t>
      </w:r>
      <w:r w:rsidR="00964477" w:rsidRPr="00A9671C">
        <w:rPr>
          <w:rFonts w:ascii="Times New Roman" w:hAnsi="Times New Roman"/>
          <w:b/>
          <w:sz w:val="25"/>
          <w:szCs w:val="25"/>
        </w:rPr>
        <w:t>10</w:t>
      </w:r>
      <w:r w:rsidRPr="00A9671C">
        <w:rPr>
          <w:rFonts w:ascii="Times New Roman" w:hAnsi="Times New Roman"/>
          <w:b/>
          <w:sz w:val="25"/>
          <w:szCs w:val="25"/>
        </w:rPr>
        <w:t xml:space="preserve"> Фактор риска «Курение»</w:t>
      </w:r>
    </w:p>
    <w:p w:rsidR="007F72C7" w:rsidRPr="00A9671C" w:rsidRDefault="007F72C7" w:rsidP="00C807BD">
      <w:p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/>
          <w:b/>
          <w:sz w:val="25"/>
          <w:szCs w:val="25"/>
        </w:rPr>
      </w:pPr>
      <w:r w:rsidRPr="00A9671C">
        <w:rPr>
          <w:rFonts w:ascii="Times New Roman" w:hAnsi="Times New Roman"/>
          <w:sz w:val="25"/>
          <w:szCs w:val="25"/>
        </w:rPr>
        <w:t xml:space="preserve">Общее число в референтной группе – </w:t>
      </w:r>
      <w:r w:rsidR="00AE74EA" w:rsidRPr="00A9671C">
        <w:rPr>
          <w:rFonts w:ascii="Times New Roman" w:hAnsi="Times New Roman"/>
          <w:sz w:val="25"/>
          <w:szCs w:val="25"/>
        </w:rPr>
        <w:t>11</w:t>
      </w:r>
      <w:r w:rsidRPr="00A9671C">
        <w:rPr>
          <w:rFonts w:ascii="Times New Roman" w:hAnsi="Times New Roman"/>
          <w:sz w:val="25"/>
          <w:szCs w:val="25"/>
        </w:rPr>
        <w:t>4</w:t>
      </w:r>
      <w:r w:rsidR="00AE74EA" w:rsidRPr="00A9671C">
        <w:rPr>
          <w:rFonts w:ascii="Times New Roman" w:hAnsi="Times New Roman"/>
          <w:sz w:val="25"/>
          <w:szCs w:val="25"/>
        </w:rPr>
        <w:t>4</w:t>
      </w:r>
      <w:r w:rsidRPr="00A9671C">
        <w:rPr>
          <w:rFonts w:ascii="Times New Roman" w:hAnsi="Times New Roman"/>
          <w:sz w:val="25"/>
          <w:szCs w:val="25"/>
        </w:rPr>
        <w:t xml:space="preserve"> человек, фактор риска курение отмечается у </w:t>
      </w:r>
      <w:r w:rsidR="00AE74EA" w:rsidRPr="00A9671C">
        <w:rPr>
          <w:rFonts w:ascii="Times New Roman" w:hAnsi="Times New Roman"/>
          <w:sz w:val="25"/>
          <w:szCs w:val="25"/>
        </w:rPr>
        <w:t>1</w:t>
      </w:r>
      <w:r w:rsidRPr="00A9671C">
        <w:rPr>
          <w:rFonts w:ascii="Times New Roman" w:hAnsi="Times New Roman"/>
          <w:sz w:val="25"/>
          <w:szCs w:val="25"/>
        </w:rPr>
        <w:t>7</w:t>
      </w:r>
      <w:r w:rsidR="00AE74EA" w:rsidRPr="00A9671C">
        <w:rPr>
          <w:rFonts w:ascii="Times New Roman" w:hAnsi="Times New Roman"/>
          <w:sz w:val="25"/>
          <w:szCs w:val="25"/>
        </w:rPr>
        <w:t>2</w:t>
      </w:r>
      <w:r w:rsidRPr="00A9671C">
        <w:rPr>
          <w:rFonts w:ascii="Times New Roman" w:hAnsi="Times New Roman"/>
          <w:sz w:val="25"/>
          <w:szCs w:val="25"/>
        </w:rPr>
        <w:t xml:space="preserve"> респондентов, что составляет </w:t>
      </w:r>
      <w:r w:rsidR="00A478A3" w:rsidRPr="00A9671C">
        <w:rPr>
          <w:rFonts w:ascii="Times New Roman" w:hAnsi="Times New Roman"/>
          <w:sz w:val="25"/>
          <w:szCs w:val="25"/>
        </w:rPr>
        <w:t>(</w:t>
      </w:r>
      <w:r w:rsidR="00AE74EA" w:rsidRPr="00A9671C">
        <w:rPr>
          <w:rFonts w:ascii="Times New Roman" w:hAnsi="Times New Roman"/>
          <w:sz w:val="25"/>
          <w:szCs w:val="25"/>
        </w:rPr>
        <w:t>15</w:t>
      </w:r>
      <w:r w:rsidR="00EC2397" w:rsidRPr="00A9671C">
        <w:rPr>
          <w:rFonts w:ascii="Times New Roman" w:hAnsi="Times New Roman"/>
          <w:sz w:val="25"/>
          <w:szCs w:val="25"/>
        </w:rPr>
        <w:t xml:space="preserve"> %)</w:t>
      </w:r>
      <w:r w:rsidR="00C807BD" w:rsidRPr="00A9671C">
        <w:rPr>
          <w:rFonts w:ascii="Times New Roman" w:hAnsi="Times New Roman"/>
          <w:sz w:val="25"/>
          <w:szCs w:val="25"/>
        </w:rPr>
        <w:t>.</w:t>
      </w:r>
    </w:p>
    <w:p w:rsidR="007F72C7" w:rsidRPr="00A9671C" w:rsidRDefault="007F72C7" w:rsidP="00C807BD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1701"/>
        <w:gridCol w:w="1276"/>
        <w:gridCol w:w="1701"/>
      </w:tblGrid>
      <w:tr w:rsidR="007F72C7" w:rsidRPr="008C3A32" w:rsidTr="00FF2BD9">
        <w:trPr>
          <w:trHeight w:val="678"/>
        </w:trPr>
        <w:tc>
          <w:tcPr>
            <w:tcW w:w="3369" w:type="dxa"/>
            <w:vAlign w:val="center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Курение</w:t>
            </w:r>
          </w:p>
        </w:tc>
        <w:tc>
          <w:tcPr>
            <w:tcW w:w="1417" w:type="dxa"/>
            <w:vAlign w:val="center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18-25 лет</w:t>
            </w:r>
          </w:p>
        </w:tc>
        <w:tc>
          <w:tcPr>
            <w:tcW w:w="1701" w:type="dxa"/>
            <w:vAlign w:val="center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26-35 лет</w:t>
            </w:r>
          </w:p>
        </w:tc>
        <w:tc>
          <w:tcPr>
            <w:tcW w:w="1276" w:type="dxa"/>
            <w:vAlign w:val="center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36-45 лет</w:t>
            </w:r>
          </w:p>
        </w:tc>
        <w:tc>
          <w:tcPr>
            <w:tcW w:w="1701" w:type="dxa"/>
            <w:vAlign w:val="center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46-60 лет и старше</w:t>
            </w:r>
          </w:p>
        </w:tc>
      </w:tr>
      <w:tr w:rsidR="007F72C7" w:rsidRPr="008C3A32" w:rsidTr="00FF2BD9">
        <w:tc>
          <w:tcPr>
            <w:tcW w:w="3369" w:type="dxa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Число респондентов</w:t>
            </w:r>
          </w:p>
        </w:tc>
        <w:tc>
          <w:tcPr>
            <w:tcW w:w="1417" w:type="dxa"/>
            <w:vAlign w:val="center"/>
          </w:tcPr>
          <w:p w:rsidR="007F72C7" w:rsidRPr="008C3A32" w:rsidRDefault="00AE74EA" w:rsidP="00AE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7F72C7" w:rsidRPr="008C3A32" w:rsidRDefault="00AE74EA" w:rsidP="008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1</w:t>
            </w:r>
            <w:r w:rsidR="00AE74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7F72C7" w:rsidRPr="008C3A32" w:rsidRDefault="00AE74EA" w:rsidP="008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7F72C7" w:rsidRPr="008C3A32" w:rsidTr="00FF2BD9">
        <w:tc>
          <w:tcPr>
            <w:tcW w:w="3369" w:type="dxa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Распределение (%)</w:t>
            </w:r>
          </w:p>
        </w:tc>
        <w:tc>
          <w:tcPr>
            <w:tcW w:w="1417" w:type="dxa"/>
            <w:vAlign w:val="center"/>
          </w:tcPr>
          <w:p w:rsidR="007F72C7" w:rsidRPr="008C3A32" w:rsidRDefault="00EC2397" w:rsidP="00EC2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F72C7" w:rsidRPr="008C3A32" w:rsidRDefault="00EC2397" w:rsidP="008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5</w:t>
            </w:r>
            <w:r w:rsidR="00AE7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64477" w:rsidRPr="00A9671C" w:rsidRDefault="007F72C7" w:rsidP="008C3A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</w:rPr>
      </w:pPr>
      <w:r w:rsidRPr="00A9671C">
        <w:rPr>
          <w:rFonts w:ascii="Times New Roman" w:hAnsi="Times New Roman"/>
          <w:i/>
          <w:sz w:val="25"/>
          <w:szCs w:val="25"/>
        </w:rPr>
        <w:t>Анализ результатов</w:t>
      </w:r>
      <w:r w:rsidR="00522C01" w:rsidRPr="00A9671C">
        <w:rPr>
          <w:rFonts w:ascii="Times New Roman" w:hAnsi="Times New Roman"/>
          <w:i/>
          <w:sz w:val="25"/>
          <w:szCs w:val="25"/>
        </w:rPr>
        <w:t>:</w:t>
      </w:r>
      <w:r w:rsidRPr="00A9671C">
        <w:rPr>
          <w:rFonts w:ascii="Times New Roman" w:eastAsia="Times New Roman" w:hAnsi="Times New Roman"/>
          <w:sz w:val="25"/>
          <w:szCs w:val="25"/>
        </w:rPr>
        <w:t xml:space="preserve"> </w:t>
      </w:r>
      <w:r w:rsidR="00522C01" w:rsidRPr="00A9671C">
        <w:rPr>
          <w:rFonts w:ascii="Times New Roman" w:eastAsia="Times New Roman" w:hAnsi="Times New Roman"/>
          <w:sz w:val="25"/>
          <w:szCs w:val="25"/>
        </w:rPr>
        <w:t>ф</w:t>
      </w:r>
      <w:r w:rsidRPr="00A9671C">
        <w:rPr>
          <w:rFonts w:ascii="Times New Roman" w:eastAsia="Times New Roman" w:hAnsi="Times New Roman"/>
          <w:sz w:val="25"/>
          <w:szCs w:val="25"/>
        </w:rPr>
        <w:t xml:space="preserve">актор риска курение встречает в данной репрезентативной группе всего у </w:t>
      </w:r>
      <w:r w:rsidR="00EC2397" w:rsidRPr="00A9671C">
        <w:rPr>
          <w:rFonts w:ascii="Times New Roman" w:eastAsia="Times New Roman" w:hAnsi="Times New Roman"/>
          <w:sz w:val="25"/>
          <w:szCs w:val="25"/>
        </w:rPr>
        <w:t>15</w:t>
      </w:r>
      <w:r w:rsidR="00D93ADE" w:rsidRPr="00A9671C">
        <w:rPr>
          <w:rFonts w:ascii="Times New Roman" w:eastAsia="Times New Roman" w:hAnsi="Times New Roman"/>
          <w:sz w:val="25"/>
          <w:szCs w:val="25"/>
        </w:rPr>
        <w:t>% участников</w:t>
      </w:r>
      <w:r w:rsidR="00EC2397" w:rsidRPr="00A9671C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="00EC2397" w:rsidRPr="00A9671C">
        <w:rPr>
          <w:rFonts w:ascii="Times New Roman" w:eastAsia="Times New Roman" w:hAnsi="Times New Roman"/>
          <w:sz w:val="25"/>
          <w:szCs w:val="25"/>
        </w:rPr>
        <w:t>медико</w:t>
      </w:r>
      <w:proofErr w:type="spellEnd"/>
      <w:r w:rsidR="00EC2397" w:rsidRPr="00A9671C">
        <w:rPr>
          <w:rFonts w:ascii="Times New Roman" w:eastAsia="Times New Roman" w:hAnsi="Times New Roman"/>
          <w:sz w:val="25"/>
          <w:szCs w:val="25"/>
        </w:rPr>
        <w:t xml:space="preserve"> – социологического исследования</w:t>
      </w:r>
      <w:r w:rsidR="00964477" w:rsidRPr="00A9671C">
        <w:rPr>
          <w:rFonts w:ascii="Times New Roman" w:eastAsia="Times New Roman" w:hAnsi="Times New Roman"/>
          <w:sz w:val="25"/>
          <w:szCs w:val="25"/>
        </w:rPr>
        <w:t>.</w:t>
      </w:r>
    </w:p>
    <w:p w:rsidR="007F72C7" w:rsidRPr="00A9671C" w:rsidRDefault="00EC2397" w:rsidP="008C3A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</w:rPr>
      </w:pPr>
      <w:r w:rsidRPr="00A9671C">
        <w:rPr>
          <w:rFonts w:ascii="Times New Roman" w:eastAsia="Times New Roman" w:hAnsi="Times New Roman"/>
          <w:sz w:val="25"/>
          <w:szCs w:val="25"/>
        </w:rPr>
        <w:t xml:space="preserve"> </w:t>
      </w:r>
    </w:p>
    <w:p w:rsidR="007F72C7" w:rsidRPr="00A9671C" w:rsidRDefault="007F72C7" w:rsidP="00C807BD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</w:rPr>
      </w:pPr>
      <w:r w:rsidRPr="00A9671C">
        <w:rPr>
          <w:rFonts w:ascii="Times New Roman" w:hAnsi="Times New Roman"/>
          <w:b/>
          <w:sz w:val="25"/>
          <w:szCs w:val="25"/>
        </w:rPr>
        <w:t>Таблица 1</w:t>
      </w:r>
      <w:r w:rsidR="00964477" w:rsidRPr="00A9671C">
        <w:rPr>
          <w:rFonts w:ascii="Times New Roman" w:hAnsi="Times New Roman"/>
          <w:b/>
          <w:sz w:val="25"/>
          <w:szCs w:val="25"/>
        </w:rPr>
        <w:t>1</w:t>
      </w:r>
      <w:r w:rsidRPr="00A9671C">
        <w:rPr>
          <w:rFonts w:ascii="Times New Roman" w:hAnsi="Times New Roman"/>
          <w:b/>
          <w:sz w:val="25"/>
          <w:szCs w:val="25"/>
        </w:rPr>
        <w:t xml:space="preserve"> Фактор риска «Пагубное потребление алкоголя»</w:t>
      </w:r>
    </w:p>
    <w:p w:rsidR="007F72C7" w:rsidRPr="00A9671C" w:rsidRDefault="007F72C7" w:rsidP="00C807BD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sz w:val="25"/>
          <w:szCs w:val="25"/>
        </w:rPr>
        <w:t>Общее число в референтной группе –</w:t>
      </w:r>
      <w:r w:rsidR="00D93ADE" w:rsidRPr="00A9671C">
        <w:rPr>
          <w:rFonts w:ascii="Times New Roman" w:hAnsi="Times New Roman"/>
          <w:sz w:val="25"/>
          <w:szCs w:val="25"/>
        </w:rPr>
        <w:t>1144</w:t>
      </w:r>
      <w:r w:rsidRPr="00A9671C">
        <w:rPr>
          <w:rFonts w:ascii="Times New Roman" w:hAnsi="Times New Roman"/>
          <w:sz w:val="25"/>
          <w:szCs w:val="25"/>
        </w:rPr>
        <w:t xml:space="preserve"> респондентов, риск пагубного употребления алкоголя-</w:t>
      </w:r>
      <w:r w:rsidR="00D93ADE" w:rsidRPr="00A9671C">
        <w:rPr>
          <w:rFonts w:ascii="Times New Roman" w:hAnsi="Times New Roman"/>
          <w:sz w:val="25"/>
          <w:szCs w:val="25"/>
        </w:rPr>
        <w:t>2</w:t>
      </w:r>
      <w:r w:rsidRPr="00A9671C">
        <w:rPr>
          <w:rFonts w:ascii="Times New Roman" w:hAnsi="Times New Roman"/>
          <w:sz w:val="25"/>
          <w:szCs w:val="25"/>
        </w:rPr>
        <w:t>1 человек (</w:t>
      </w:r>
      <w:r w:rsidR="004F4E18" w:rsidRPr="00A9671C">
        <w:rPr>
          <w:rFonts w:ascii="Times New Roman" w:hAnsi="Times New Roman"/>
          <w:sz w:val="25"/>
          <w:szCs w:val="25"/>
        </w:rPr>
        <w:t>1,8</w:t>
      </w:r>
      <w:r w:rsidRPr="00A9671C">
        <w:rPr>
          <w:rFonts w:ascii="Times New Roman" w:hAnsi="Times New Roman"/>
          <w:sz w:val="25"/>
          <w:szCs w:val="25"/>
        </w:rPr>
        <w:t xml:space="preserve">%).  </w:t>
      </w:r>
    </w:p>
    <w:p w:rsidR="007F72C7" w:rsidRPr="008C3A32" w:rsidRDefault="007F72C7" w:rsidP="008C3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84"/>
        <w:gridCol w:w="1701"/>
        <w:gridCol w:w="1276"/>
        <w:gridCol w:w="1701"/>
      </w:tblGrid>
      <w:tr w:rsidR="007F72C7" w:rsidRPr="008C3A32" w:rsidTr="00FF2BD9">
        <w:trPr>
          <w:trHeight w:val="1000"/>
        </w:trPr>
        <w:tc>
          <w:tcPr>
            <w:tcW w:w="3369" w:type="dxa"/>
            <w:vAlign w:val="center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Пагубное потребление алкоголя</w:t>
            </w:r>
          </w:p>
        </w:tc>
        <w:tc>
          <w:tcPr>
            <w:tcW w:w="1484" w:type="dxa"/>
            <w:vAlign w:val="center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18-25 лет</w:t>
            </w:r>
          </w:p>
        </w:tc>
        <w:tc>
          <w:tcPr>
            <w:tcW w:w="1701" w:type="dxa"/>
            <w:vAlign w:val="center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26-35 лет</w:t>
            </w:r>
          </w:p>
        </w:tc>
        <w:tc>
          <w:tcPr>
            <w:tcW w:w="1276" w:type="dxa"/>
            <w:vAlign w:val="center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36-45 лет</w:t>
            </w:r>
          </w:p>
        </w:tc>
        <w:tc>
          <w:tcPr>
            <w:tcW w:w="1701" w:type="dxa"/>
            <w:vAlign w:val="center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A32">
              <w:rPr>
                <w:rFonts w:ascii="Times New Roman" w:hAnsi="Times New Roman"/>
                <w:b/>
                <w:sz w:val="24"/>
                <w:szCs w:val="24"/>
              </w:rPr>
              <w:t>46-60 лет и старше</w:t>
            </w:r>
          </w:p>
        </w:tc>
      </w:tr>
      <w:tr w:rsidR="007F72C7" w:rsidRPr="008C3A32" w:rsidTr="00FF2BD9">
        <w:trPr>
          <w:trHeight w:val="403"/>
        </w:trPr>
        <w:tc>
          <w:tcPr>
            <w:tcW w:w="3369" w:type="dxa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Число респондентов</w:t>
            </w:r>
          </w:p>
        </w:tc>
        <w:tc>
          <w:tcPr>
            <w:tcW w:w="1484" w:type="dxa"/>
            <w:vAlign w:val="center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72C7" w:rsidRPr="008C3A32" w:rsidRDefault="004F4E18" w:rsidP="008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F72C7" w:rsidRPr="008C3A32" w:rsidRDefault="004F4E18" w:rsidP="008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F72C7" w:rsidRPr="008C3A32" w:rsidRDefault="004F4E18" w:rsidP="008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F72C7" w:rsidRPr="008C3A32" w:rsidTr="00FF2BD9">
        <w:trPr>
          <w:trHeight w:val="553"/>
        </w:trPr>
        <w:tc>
          <w:tcPr>
            <w:tcW w:w="3369" w:type="dxa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Распределение (%)</w:t>
            </w:r>
          </w:p>
        </w:tc>
        <w:tc>
          <w:tcPr>
            <w:tcW w:w="1484" w:type="dxa"/>
            <w:vAlign w:val="center"/>
          </w:tcPr>
          <w:p w:rsidR="007F72C7" w:rsidRPr="008C3A32" w:rsidRDefault="007F72C7" w:rsidP="008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72C7" w:rsidRPr="008C3A32" w:rsidRDefault="004F4E18" w:rsidP="008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7F72C7" w:rsidRPr="008C3A32" w:rsidRDefault="004F4E18" w:rsidP="008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7F72C7" w:rsidRPr="008C3A32" w:rsidRDefault="004F4E18" w:rsidP="008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F72C7" w:rsidRPr="008C3A32">
              <w:rPr>
                <w:rFonts w:ascii="Times New Roman" w:hAnsi="Times New Roman"/>
                <w:sz w:val="24"/>
                <w:szCs w:val="24"/>
              </w:rPr>
              <w:t>1,</w:t>
            </w:r>
          </w:p>
        </w:tc>
      </w:tr>
    </w:tbl>
    <w:p w:rsidR="007F72C7" w:rsidRPr="00A9671C" w:rsidRDefault="007F72C7" w:rsidP="008C3A32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8C3A32">
        <w:rPr>
          <w:rFonts w:ascii="Times New Roman" w:hAnsi="Times New Roman"/>
          <w:i/>
          <w:sz w:val="24"/>
          <w:szCs w:val="24"/>
        </w:rPr>
        <w:t xml:space="preserve">   </w:t>
      </w:r>
      <w:r w:rsidRPr="00A9671C">
        <w:rPr>
          <w:rFonts w:ascii="Times New Roman" w:hAnsi="Times New Roman"/>
          <w:i/>
          <w:sz w:val="25"/>
          <w:szCs w:val="25"/>
        </w:rPr>
        <w:t>Анализ результатов</w:t>
      </w:r>
      <w:r w:rsidR="008B0F19" w:rsidRPr="00A9671C">
        <w:rPr>
          <w:rFonts w:ascii="Times New Roman" w:hAnsi="Times New Roman"/>
          <w:sz w:val="25"/>
          <w:szCs w:val="25"/>
        </w:rPr>
        <w:t>:</w:t>
      </w:r>
      <w:r w:rsidR="004F4E18" w:rsidRPr="00A9671C">
        <w:rPr>
          <w:rFonts w:ascii="Times New Roman" w:hAnsi="Times New Roman"/>
          <w:sz w:val="25"/>
          <w:szCs w:val="25"/>
        </w:rPr>
        <w:t xml:space="preserve"> </w:t>
      </w:r>
      <w:r w:rsidR="006F6C2E" w:rsidRPr="00A9671C">
        <w:rPr>
          <w:rFonts w:ascii="Times New Roman" w:hAnsi="Times New Roman"/>
          <w:sz w:val="25"/>
          <w:szCs w:val="25"/>
        </w:rPr>
        <w:t>в</w:t>
      </w:r>
      <w:r w:rsidR="004F4E18" w:rsidRPr="00A9671C">
        <w:rPr>
          <w:rFonts w:ascii="Times New Roman" w:hAnsi="Times New Roman"/>
          <w:sz w:val="25"/>
          <w:szCs w:val="25"/>
        </w:rPr>
        <w:t xml:space="preserve"> данной репрезентативной выборке </w:t>
      </w:r>
      <w:r w:rsidR="004F4E18" w:rsidRPr="00A9671C">
        <w:rPr>
          <w:rFonts w:ascii="Times New Roman" w:eastAsia="Times New Roman" w:hAnsi="Times New Roman"/>
          <w:sz w:val="25"/>
          <w:szCs w:val="25"/>
        </w:rPr>
        <w:t>а</w:t>
      </w:r>
      <w:r w:rsidRPr="00A9671C">
        <w:rPr>
          <w:rFonts w:ascii="Times New Roman" w:eastAsia="Times New Roman" w:hAnsi="Times New Roman"/>
          <w:sz w:val="25"/>
          <w:szCs w:val="25"/>
        </w:rPr>
        <w:t>лкоголь употребля</w:t>
      </w:r>
      <w:r w:rsidR="006F6C2E" w:rsidRPr="00A9671C">
        <w:rPr>
          <w:rFonts w:ascii="Times New Roman" w:eastAsia="Times New Roman" w:hAnsi="Times New Roman"/>
          <w:sz w:val="25"/>
          <w:szCs w:val="25"/>
        </w:rPr>
        <w:t>е</w:t>
      </w:r>
      <w:r w:rsidRPr="00A9671C">
        <w:rPr>
          <w:rFonts w:ascii="Times New Roman" w:eastAsia="Times New Roman" w:hAnsi="Times New Roman"/>
          <w:sz w:val="25"/>
          <w:szCs w:val="25"/>
        </w:rPr>
        <w:t xml:space="preserve">т </w:t>
      </w:r>
      <w:r w:rsidR="004F4E18" w:rsidRPr="00A9671C">
        <w:rPr>
          <w:rFonts w:ascii="Times New Roman" w:eastAsia="Times New Roman" w:hAnsi="Times New Roman"/>
          <w:sz w:val="25"/>
          <w:szCs w:val="25"/>
        </w:rPr>
        <w:t>2</w:t>
      </w:r>
      <w:r w:rsidRPr="00A9671C">
        <w:rPr>
          <w:rFonts w:ascii="Times New Roman" w:eastAsia="Times New Roman" w:hAnsi="Times New Roman"/>
          <w:sz w:val="25"/>
          <w:szCs w:val="25"/>
        </w:rPr>
        <w:t xml:space="preserve">1 респондент </w:t>
      </w:r>
      <w:r w:rsidR="004F4E18" w:rsidRPr="00A9671C">
        <w:rPr>
          <w:rFonts w:ascii="Times New Roman" w:eastAsia="Times New Roman" w:hAnsi="Times New Roman"/>
          <w:sz w:val="25"/>
          <w:szCs w:val="25"/>
        </w:rPr>
        <w:t xml:space="preserve">в </w:t>
      </w:r>
      <w:r w:rsidRPr="00A9671C">
        <w:rPr>
          <w:rFonts w:ascii="Times New Roman" w:eastAsia="Times New Roman" w:hAnsi="Times New Roman"/>
          <w:sz w:val="25"/>
          <w:szCs w:val="25"/>
        </w:rPr>
        <w:t xml:space="preserve">возрастной категории </w:t>
      </w:r>
      <w:r w:rsidR="006F6C2E" w:rsidRPr="00A9671C">
        <w:rPr>
          <w:rFonts w:ascii="Times New Roman" w:eastAsia="Times New Roman" w:hAnsi="Times New Roman"/>
          <w:sz w:val="25"/>
          <w:szCs w:val="25"/>
        </w:rPr>
        <w:t>26</w:t>
      </w:r>
      <w:r w:rsidRPr="00A9671C">
        <w:rPr>
          <w:rFonts w:ascii="Times New Roman" w:eastAsia="Times New Roman" w:hAnsi="Times New Roman"/>
          <w:sz w:val="25"/>
          <w:szCs w:val="25"/>
        </w:rPr>
        <w:t>- 60 лет и старше, что составляет 1</w:t>
      </w:r>
      <w:r w:rsidR="004F4E18" w:rsidRPr="00A9671C">
        <w:rPr>
          <w:rFonts w:ascii="Times New Roman" w:eastAsia="Times New Roman" w:hAnsi="Times New Roman"/>
          <w:sz w:val="25"/>
          <w:szCs w:val="25"/>
        </w:rPr>
        <w:t>,8</w:t>
      </w:r>
      <w:r w:rsidRPr="00A9671C">
        <w:rPr>
          <w:rFonts w:ascii="Times New Roman" w:eastAsia="Times New Roman" w:hAnsi="Times New Roman"/>
          <w:sz w:val="25"/>
          <w:szCs w:val="25"/>
        </w:rPr>
        <w:t xml:space="preserve">%. </w:t>
      </w:r>
    </w:p>
    <w:p w:rsidR="0070117C" w:rsidRPr="00A9671C" w:rsidRDefault="007F72C7" w:rsidP="008C3A32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hAnsi="Times New Roman"/>
          <w:b/>
          <w:sz w:val="25"/>
          <w:szCs w:val="25"/>
        </w:rPr>
      </w:pPr>
      <w:r w:rsidRPr="00A9671C">
        <w:rPr>
          <w:rFonts w:ascii="Times New Roman" w:hAnsi="Times New Roman"/>
          <w:b/>
          <w:sz w:val="25"/>
          <w:szCs w:val="25"/>
        </w:rPr>
        <w:t>Выводы</w:t>
      </w:r>
      <w:r w:rsidR="00C807BD" w:rsidRPr="00A9671C">
        <w:rPr>
          <w:rFonts w:ascii="Times New Roman" w:hAnsi="Times New Roman"/>
          <w:b/>
          <w:sz w:val="25"/>
          <w:szCs w:val="25"/>
        </w:rPr>
        <w:t>:</w:t>
      </w:r>
    </w:p>
    <w:p w:rsidR="00B46248" w:rsidRPr="00A9671C" w:rsidRDefault="002769CE" w:rsidP="00C807BD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Theme="minorHAnsi" w:hAnsi="Times New Roman"/>
          <w:sz w:val="25"/>
          <w:szCs w:val="25"/>
        </w:rPr>
      </w:pPr>
      <w:r w:rsidRPr="00A9671C">
        <w:rPr>
          <w:rFonts w:ascii="Times New Roman" w:eastAsiaTheme="minorHAnsi" w:hAnsi="Times New Roman"/>
          <w:sz w:val="25"/>
          <w:szCs w:val="25"/>
        </w:rPr>
        <w:t xml:space="preserve"> </w:t>
      </w:r>
      <w:r w:rsidR="00717A50" w:rsidRPr="00A9671C">
        <w:rPr>
          <w:rFonts w:ascii="Times New Roman" w:eastAsiaTheme="minorHAnsi" w:hAnsi="Times New Roman"/>
          <w:sz w:val="25"/>
          <w:szCs w:val="25"/>
        </w:rPr>
        <w:t>П</w:t>
      </w:r>
      <w:r w:rsidRPr="00A9671C">
        <w:rPr>
          <w:rFonts w:ascii="Times New Roman" w:eastAsiaTheme="minorHAnsi" w:hAnsi="Times New Roman"/>
          <w:sz w:val="25"/>
          <w:szCs w:val="25"/>
        </w:rPr>
        <w:t xml:space="preserve">роанализировав результаты полученных статистических данных необходимо </w:t>
      </w:r>
      <w:r w:rsidR="009D421A" w:rsidRPr="00A9671C">
        <w:rPr>
          <w:rFonts w:ascii="Times New Roman" w:eastAsiaTheme="minorHAnsi" w:hAnsi="Times New Roman"/>
          <w:sz w:val="25"/>
          <w:szCs w:val="25"/>
        </w:rPr>
        <w:t>отметить, что</w:t>
      </w:r>
      <w:r w:rsidRPr="00A9671C">
        <w:rPr>
          <w:rFonts w:ascii="Times New Roman" w:eastAsiaTheme="minorHAnsi" w:hAnsi="Times New Roman"/>
          <w:sz w:val="25"/>
          <w:szCs w:val="25"/>
        </w:rPr>
        <w:t xml:space="preserve"> в</w:t>
      </w:r>
      <w:r w:rsidR="00727C21" w:rsidRPr="00A9671C">
        <w:rPr>
          <w:rFonts w:ascii="Times New Roman" w:eastAsiaTheme="minorHAnsi" w:hAnsi="Times New Roman"/>
          <w:sz w:val="25"/>
          <w:szCs w:val="25"/>
        </w:rPr>
        <w:t xml:space="preserve"> связи с увеличением продолжительности жизни резко возросло количество пациентов с </w:t>
      </w:r>
      <w:proofErr w:type="spellStart"/>
      <w:r w:rsidR="00727C21" w:rsidRPr="00A9671C">
        <w:rPr>
          <w:rFonts w:ascii="Times New Roman" w:eastAsiaTheme="minorHAnsi" w:hAnsi="Times New Roman"/>
          <w:sz w:val="25"/>
          <w:szCs w:val="25"/>
        </w:rPr>
        <w:t>коморбидными</w:t>
      </w:r>
      <w:proofErr w:type="spellEnd"/>
      <w:r w:rsidR="00727C21" w:rsidRPr="00A9671C">
        <w:rPr>
          <w:rFonts w:ascii="Times New Roman" w:eastAsiaTheme="minorHAnsi" w:hAnsi="Times New Roman"/>
          <w:sz w:val="25"/>
          <w:szCs w:val="25"/>
        </w:rPr>
        <w:t xml:space="preserve"> состояниями. На решение этой проблемы и формирование у населения идеологии ЗОЖ направлены усилия государства, что нашло отражение в виде законодательных актов, организации центров общественного здоровья и медицинской </w:t>
      </w:r>
      <w:r w:rsidR="00720BA8" w:rsidRPr="00A9671C">
        <w:rPr>
          <w:rFonts w:ascii="Times New Roman" w:eastAsiaTheme="minorHAnsi" w:hAnsi="Times New Roman"/>
          <w:sz w:val="25"/>
          <w:szCs w:val="25"/>
        </w:rPr>
        <w:t>профилактики.</w:t>
      </w:r>
      <w:r w:rsidR="00727C21" w:rsidRPr="00A9671C">
        <w:rPr>
          <w:rFonts w:ascii="Times New Roman" w:eastAsiaTheme="minorHAnsi" w:hAnsi="Times New Roman"/>
          <w:sz w:val="25"/>
          <w:szCs w:val="25"/>
        </w:rPr>
        <w:t xml:space="preserve"> От того, насколько подготовлены будут специалисты, работающие в сфере профилактики, и насколько качественно будет организована профилактическая помощь населению в отношении ФР ХНИЗ и информировани</w:t>
      </w:r>
      <w:r w:rsidR="006F6C2E" w:rsidRPr="00A9671C">
        <w:rPr>
          <w:rFonts w:ascii="Times New Roman" w:eastAsiaTheme="minorHAnsi" w:hAnsi="Times New Roman"/>
          <w:sz w:val="25"/>
          <w:szCs w:val="25"/>
        </w:rPr>
        <w:t>я</w:t>
      </w:r>
      <w:r w:rsidR="00727C21" w:rsidRPr="00A9671C">
        <w:rPr>
          <w:rFonts w:ascii="Times New Roman" w:eastAsiaTheme="minorHAnsi" w:hAnsi="Times New Roman"/>
          <w:sz w:val="25"/>
          <w:szCs w:val="25"/>
        </w:rPr>
        <w:t xml:space="preserve"> населения о принципах ЗОЖ, зависит успех в предотвращении распространения со</w:t>
      </w:r>
      <w:r w:rsidRPr="00A9671C">
        <w:rPr>
          <w:rFonts w:ascii="Times New Roman" w:eastAsiaTheme="minorHAnsi" w:hAnsi="Times New Roman"/>
          <w:sz w:val="25"/>
          <w:szCs w:val="25"/>
        </w:rPr>
        <w:t>циально</w:t>
      </w:r>
      <w:r w:rsidR="00727C21" w:rsidRPr="00A9671C">
        <w:rPr>
          <w:rFonts w:ascii="Times New Roman" w:eastAsiaTheme="minorHAnsi" w:hAnsi="Times New Roman"/>
          <w:sz w:val="25"/>
          <w:szCs w:val="25"/>
        </w:rPr>
        <w:t xml:space="preserve">-значимых заболеваний и их кластеризации. </w:t>
      </w:r>
    </w:p>
    <w:p w:rsidR="00C807BD" w:rsidRPr="00A9671C" w:rsidRDefault="00C807BD" w:rsidP="00C807BD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sz w:val="25"/>
          <w:szCs w:val="25"/>
        </w:rPr>
        <w:t xml:space="preserve">Изученные факторы риска обнаруживают разнонаправленные корреляции с качеством жизни и хронической неинфекционной </w:t>
      </w:r>
      <w:proofErr w:type="spellStart"/>
      <w:r w:rsidRPr="00A9671C">
        <w:rPr>
          <w:rFonts w:ascii="Times New Roman" w:hAnsi="Times New Roman"/>
          <w:sz w:val="25"/>
          <w:szCs w:val="25"/>
        </w:rPr>
        <w:t>коморбидной</w:t>
      </w:r>
      <w:proofErr w:type="spellEnd"/>
      <w:r w:rsidRPr="00A9671C">
        <w:rPr>
          <w:rFonts w:ascii="Times New Roman" w:hAnsi="Times New Roman"/>
          <w:sz w:val="25"/>
          <w:szCs w:val="25"/>
        </w:rPr>
        <w:t xml:space="preserve"> патологией у участников медико-социологического исследования. Полученные результаты указывают на ассоциацию таких модифицируемых факторов риска, как нерациональное питание и избыточная масса тела, с высоким уровнем </w:t>
      </w:r>
      <w:proofErr w:type="spellStart"/>
      <w:r w:rsidRPr="00A9671C">
        <w:rPr>
          <w:rFonts w:ascii="Times New Roman" w:hAnsi="Times New Roman"/>
          <w:sz w:val="25"/>
          <w:szCs w:val="25"/>
        </w:rPr>
        <w:t>коморбидной</w:t>
      </w:r>
      <w:proofErr w:type="spellEnd"/>
      <w:r w:rsidRPr="00A9671C">
        <w:rPr>
          <w:rFonts w:ascii="Times New Roman" w:hAnsi="Times New Roman"/>
          <w:sz w:val="25"/>
          <w:szCs w:val="25"/>
        </w:rPr>
        <w:t xml:space="preserve"> отягощенности. Следовательно, достижение целевых значений антропометрических показателей, профилактика курения могут проводить к снижению общей </w:t>
      </w:r>
      <w:proofErr w:type="spellStart"/>
      <w:r w:rsidRPr="00A9671C">
        <w:rPr>
          <w:rFonts w:ascii="Times New Roman" w:hAnsi="Times New Roman"/>
          <w:sz w:val="25"/>
          <w:szCs w:val="25"/>
        </w:rPr>
        <w:t>коморбидной</w:t>
      </w:r>
      <w:proofErr w:type="spellEnd"/>
      <w:r w:rsidRPr="00A9671C">
        <w:rPr>
          <w:rFonts w:ascii="Times New Roman" w:hAnsi="Times New Roman"/>
          <w:sz w:val="25"/>
          <w:szCs w:val="25"/>
        </w:rPr>
        <w:t xml:space="preserve"> отягощенности.</w:t>
      </w:r>
    </w:p>
    <w:p w:rsidR="00D2086A" w:rsidRPr="00A9671C" w:rsidRDefault="00C035DC" w:rsidP="00B46248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Выделяют</w:t>
      </w:r>
      <w:r w:rsidR="001E39BC" w:rsidRPr="00A9671C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несколько периодов</w:t>
      </w:r>
      <w:r w:rsidR="009C2C61" w:rsidRPr="00A9671C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</w:t>
      </w:r>
      <w:r w:rsidRPr="00A9671C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формировании</w:t>
      </w:r>
      <w:r w:rsidR="009C2C61" w:rsidRPr="00A9671C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. коморбидности:</w:t>
      </w:r>
    </w:p>
    <w:p w:rsidR="0070117C" w:rsidRPr="00A9671C" w:rsidRDefault="001E39BC" w:rsidP="008C3A32">
      <w:pPr>
        <w:spacing w:line="240" w:lineRule="auto"/>
        <w:ind w:left="284" w:firstLine="567"/>
        <w:jc w:val="both"/>
        <w:rPr>
          <w:rFonts w:ascii="Times New Roman" w:hAnsi="Times New Roman"/>
          <w:color w:val="333333"/>
          <w:sz w:val="25"/>
          <w:szCs w:val="25"/>
          <w:shd w:val="clear" w:color="auto" w:fill="FFFFFF"/>
        </w:rPr>
      </w:pPr>
      <w:r w:rsidRPr="00A9671C">
        <w:rPr>
          <w:rStyle w:val="a3"/>
          <w:rFonts w:ascii="Times New Roman" w:hAnsi="Times New Roman"/>
          <w:color w:val="333333"/>
          <w:sz w:val="25"/>
          <w:szCs w:val="25"/>
          <w:shd w:val="clear" w:color="auto" w:fill="FFFFFF"/>
        </w:rPr>
        <w:t xml:space="preserve">1. </w:t>
      </w:r>
      <w:proofErr w:type="spellStart"/>
      <w:r w:rsidRPr="00A9671C">
        <w:rPr>
          <w:rStyle w:val="a3"/>
          <w:rFonts w:ascii="Times New Roman" w:hAnsi="Times New Roman"/>
          <w:color w:val="333333"/>
          <w:sz w:val="25"/>
          <w:szCs w:val="25"/>
          <w:shd w:val="clear" w:color="auto" w:fill="FFFFFF"/>
        </w:rPr>
        <w:t>Преморбидный</w:t>
      </w:r>
      <w:proofErr w:type="spellEnd"/>
      <w:r w:rsidRPr="00A9671C">
        <w:rPr>
          <w:rStyle w:val="a3"/>
          <w:rFonts w:ascii="Times New Roman" w:hAnsi="Times New Roman"/>
          <w:color w:val="333333"/>
          <w:sz w:val="25"/>
          <w:szCs w:val="25"/>
          <w:shd w:val="clear" w:color="auto" w:fill="FFFFFF"/>
        </w:rPr>
        <w:t xml:space="preserve"> период </w:t>
      </w:r>
      <w:r w:rsidRPr="00A9671C">
        <w:rPr>
          <w:rFonts w:ascii="Times New Roman" w:hAnsi="Times New Roman"/>
          <w:color w:val="333333"/>
          <w:sz w:val="25"/>
          <w:szCs w:val="25"/>
          <w:shd w:val="clear" w:color="auto" w:fill="FFFFFF"/>
        </w:rPr>
        <w:t>(период наличия факторов риска, их выявления и коррекции)</w:t>
      </w:r>
    </w:p>
    <w:p w:rsidR="00C10C56" w:rsidRPr="00A9671C" w:rsidRDefault="00C10C56" w:rsidP="008C3A32">
      <w:pPr>
        <w:spacing w:line="240" w:lineRule="auto"/>
        <w:ind w:left="284" w:firstLine="567"/>
        <w:jc w:val="both"/>
        <w:rPr>
          <w:rFonts w:ascii="Times New Roman" w:hAnsi="Times New Roman"/>
          <w:color w:val="333333"/>
          <w:sz w:val="25"/>
          <w:szCs w:val="25"/>
          <w:shd w:val="clear" w:color="auto" w:fill="FFFFFF"/>
        </w:rPr>
      </w:pPr>
      <w:r w:rsidRPr="00A9671C">
        <w:rPr>
          <w:rStyle w:val="a3"/>
          <w:rFonts w:ascii="Times New Roman" w:hAnsi="Times New Roman"/>
          <w:color w:val="333333"/>
          <w:sz w:val="25"/>
          <w:szCs w:val="25"/>
          <w:shd w:val="clear" w:color="auto" w:fill="FFFFFF"/>
        </w:rPr>
        <w:t>2. Период формирования полиморбидности.</w:t>
      </w:r>
      <w:r w:rsidR="005D4243" w:rsidRPr="00A9671C">
        <w:rPr>
          <w:rFonts w:ascii="Times New Roman" w:hAnsi="Times New Roman"/>
          <w:color w:val="333333"/>
          <w:sz w:val="25"/>
          <w:szCs w:val="25"/>
          <w:shd w:val="clear" w:color="auto" w:fill="FFFFFF"/>
        </w:rPr>
        <w:t xml:space="preserve"> В этот период факторы риска суммируются, появляются новые; оказывает свое влияние биологический возраст и развиваются органные поражения. На этом этапе пациенты начинают обращаться к врачам разных специальностей</w:t>
      </w:r>
    </w:p>
    <w:p w:rsidR="0002574A" w:rsidRPr="00A9671C" w:rsidRDefault="0002574A" w:rsidP="008C3A32">
      <w:pPr>
        <w:spacing w:line="240" w:lineRule="auto"/>
        <w:ind w:left="284" w:firstLine="567"/>
        <w:jc w:val="both"/>
        <w:rPr>
          <w:rFonts w:ascii="Times New Roman" w:hAnsi="Times New Roman"/>
          <w:color w:val="333333"/>
          <w:sz w:val="25"/>
          <w:szCs w:val="25"/>
          <w:shd w:val="clear" w:color="auto" w:fill="FFFFFF"/>
        </w:rPr>
      </w:pPr>
      <w:r w:rsidRPr="00A9671C">
        <w:rPr>
          <w:rStyle w:val="a3"/>
          <w:rFonts w:ascii="Times New Roman" w:hAnsi="Times New Roman"/>
          <w:color w:val="333333"/>
          <w:sz w:val="25"/>
          <w:szCs w:val="25"/>
          <w:shd w:val="clear" w:color="auto" w:fill="FFFFFF"/>
        </w:rPr>
        <w:t>3. Период полиорганных нарушений (клинической прогрессии).</w:t>
      </w:r>
      <w:r w:rsidRPr="00A9671C">
        <w:rPr>
          <w:rFonts w:ascii="Times New Roman" w:hAnsi="Times New Roman"/>
          <w:color w:val="333333"/>
          <w:sz w:val="25"/>
          <w:szCs w:val="25"/>
          <w:shd w:val="clear" w:color="auto" w:fill="FFFFFF"/>
        </w:rPr>
        <w:t> В это время органные поражения начинают проявлять себя клинически в виде симптомов и синдромов определённых заболеваний с развитием в дальнейшем полиорганных нарушений, что может привести к летальному исходу.</w:t>
      </w:r>
    </w:p>
    <w:p w:rsidR="009C2879" w:rsidRPr="00A9671C" w:rsidRDefault="00892166" w:rsidP="008C3A32">
      <w:pPr>
        <w:spacing w:line="240" w:lineRule="auto"/>
        <w:ind w:left="284" w:firstLine="567"/>
        <w:jc w:val="both"/>
        <w:rPr>
          <w:rFonts w:ascii="Times New Roman" w:hAnsi="Times New Roman"/>
          <w:color w:val="333333"/>
          <w:sz w:val="25"/>
          <w:szCs w:val="25"/>
          <w:shd w:val="clear" w:color="auto" w:fill="FFFFFF"/>
        </w:rPr>
      </w:pPr>
      <w:r w:rsidRPr="00A9671C">
        <w:rPr>
          <w:rStyle w:val="a3"/>
          <w:rFonts w:ascii="Times New Roman" w:hAnsi="Times New Roman"/>
          <w:color w:val="333333"/>
          <w:sz w:val="25"/>
          <w:szCs w:val="25"/>
          <w:shd w:val="clear" w:color="auto" w:fill="FFFFFF"/>
        </w:rPr>
        <w:t>4. Период исхода болезней. </w:t>
      </w:r>
      <w:r w:rsidRPr="00A9671C">
        <w:rPr>
          <w:rFonts w:ascii="Times New Roman" w:hAnsi="Times New Roman"/>
          <w:color w:val="333333"/>
          <w:sz w:val="25"/>
          <w:szCs w:val="25"/>
          <w:shd w:val="clear" w:color="auto" w:fill="FFFFFF"/>
        </w:rPr>
        <w:t>Полиморбидность - распространенная патология с различными вариантами течения и исходов.</w:t>
      </w:r>
    </w:p>
    <w:p w:rsidR="00600732" w:rsidRPr="00A9671C" w:rsidRDefault="0031579B" w:rsidP="008C3A32">
      <w:pPr>
        <w:spacing w:line="240" w:lineRule="auto"/>
        <w:ind w:left="284" w:firstLine="567"/>
        <w:jc w:val="both"/>
        <w:rPr>
          <w:rFonts w:ascii="Times New Roman" w:hAnsi="Times New Roman"/>
          <w:sz w:val="25"/>
          <w:szCs w:val="25"/>
          <w:shd w:val="clear" w:color="auto" w:fill="FFFFFF"/>
        </w:rPr>
      </w:pPr>
      <w:r w:rsidRPr="00A9671C">
        <w:rPr>
          <w:rFonts w:ascii="Times New Roman" w:hAnsi="Times New Roman"/>
          <w:sz w:val="25"/>
          <w:szCs w:val="25"/>
          <w:shd w:val="clear" w:color="auto" w:fill="FFFFFF"/>
        </w:rPr>
        <w:t>Комордибным пациентам проводится</w:t>
      </w:r>
      <w:r w:rsidR="000540C3" w:rsidRPr="00A9671C">
        <w:rPr>
          <w:rFonts w:ascii="Times New Roman" w:hAnsi="Times New Roman"/>
          <w:sz w:val="25"/>
          <w:szCs w:val="25"/>
          <w:shd w:val="clear" w:color="auto" w:fill="FFFFFF"/>
        </w:rPr>
        <w:t xml:space="preserve"> комплекс медицинских и немедицинских мероприятий, направленных на предупреждение отклонений в состоянии здоровья и предотвращение заболеваний, общих для всего населения и отдельных (региональных, социальных, возрастных, профессиональных и иных) групп и </w:t>
      </w:r>
      <w:r w:rsidRPr="00A9671C">
        <w:rPr>
          <w:rFonts w:ascii="Times New Roman" w:hAnsi="Times New Roman"/>
          <w:sz w:val="25"/>
          <w:szCs w:val="25"/>
          <w:shd w:val="clear" w:color="auto" w:fill="FFFFFF"/>
        </w:rPr>
        <w:t>индивидуумов.</w:t>
      </w:r>
    </w:p>
    <w:p w:rsidR="00E4292C" w:rsidRPr="00A9671C" w:rsidRDefault="00E4292C" w:rsidP="00C807BD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  <w:shd w:val="clear" w:color="auto" w:fill="FFFFFF"/>
        </w:rPr>
      </w:pPr>
      <w:r w:rsidRPr="00A9671C">
        <w:rPr>
          <w:rFonts w:ascii="Times New Roman" w:hAnsi="Times New Roman"/>
          <w:sz w:val="25"/>
          <w:szCs w:val="25"/>
          <w:shd w:val="clear" w:color="auto" w:fill="FFFFFF"/>
        </w:rPr>
        <w:t xml:space="preserve">Это комплекс следующих мероприятий: </w:t>
      </w:r>
    </w:p>
    <w:p w:rsidR="00E4292C" w:rsidRPr="00A9671C" w:rsidRDefault="00E4292C" w:rsidP="00C807BD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sz w:val="25"/>
          <w:szCs w:val="25"/>
        </w:rPr>
        <w:t xml:space="preserve">1)проведение мероприятий по гигиеническому просвещению, информационно-коммуникационных мероприятий по ведению ЗОЖ, профилактике неинфекционных заболеваний и потребления наркотических средств и психотропных веществ без назначения врача; </w:t>
      </w:r>
    </w:p>
    <w:p w:rsidR="00E4292C" w:rsidRPr="00A9671C" w:rsidRDefault="00E4292C" w:rsidP="00C807BD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sz w:val="25"/>
          <w:szCs w:val="25"/>
        </w:rPr>
        <w:t xml:space="preserve"> 2) выявление нарушений основных условий ведения ЗОЖ, ФР развития НИЗ включая риск пагубного потребления алкоголя, и риск потребления наркотических средств и психотропных веществ без назначения врача, определение степени их выраженности и опасности для здоровья;</w:t>
      </w:r>
    </w:p>
    <w:p w:rsidR="00E4292C" w:rsidRPr="00A9671C" w:rsidRDefault="00E4292C" w:rsidP="00C807BD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sz w:val="25"/>
          <w:szCs w:val="25"/>
        </w:rPr>
        <w:t xml:space="preserve"> 3) оказание медицинских услуг по коррекции (устранению или снижению уровня) ФР развития НИЗ, профилактике осложнений НИЗ, включая направление пациентов по медицинским показаниям к врачам-специалистам, в том числе специализированных медицинских организаций; направление граждан с выявленным риском пагубного потребления алкоголя, риском потребления наркотических средств и психотропных веществ без назначения врача к врачу-психиатру-наркологу специализированной медицинской организации или иной медицинской организации, оказывающей наркологическую помощь; </w:t>
      </w:r>
    </w:p>
    <w:p w:rsidR="00E4292C" w:rsidRPr="00A9671C" w:rsidRDefault="00E4292C" w:rsidP="00C807BD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sz w:val="25"/>
          <w:szCs w:val="25"/>
        </w:rPr>
        <w:t>4) проведение диспансеризации и профилактических медицинских осмотров</w:t>
      </w:r>
      <w:r w:rsidR="00C807BD" w:rsidRPr="00A9671C">
        <w:rPr>
          <w:rFonts w:ascii="Times New Roman" w:hAnsi="Times New Roman"/>
          <w:sz w:val="25"/>
          <w:szCs w:val="25"/>
        </w:rPr>
        <w:t>;</w:t>
      </w:r>
      <w:r w:rsidRPr="00A9671C">
        <w:rPr>
          <w:rFonts w:ascii="Times New Roman" w:hAnsi="Times New Roman"/>
          <w:sz w:val="25"/>
          <w:szCs w:val="25"/>
        </w:rPr>
        <w:t xml:space="preserve"> </w:t>
      </w:r>
    </w:p>
    <w:p w:rsidR="00E4292C" w:rsidRPr="00A9671C" w:rsidRDefault="00E4292C" w:rsidP="00C807BD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A9671C">
        <w:rPr>
          <w:rFonts w:ascii="Times New Roman" w:hAnsi="Times New Roman"/>
          <w:sz w:val="25"/>
          <w:szCs w:val="25"/>
        </w:rPr>
        <w:t>5) проведение диспансерного наблюдения за больным</w:t>
      </w:r>
      <w:r w:rsidR="00C807BD" w:rsidRPr="00A9671C">
        <w:rPr>
          <w:rFonts w:ascii="Times New Roman" w:hAnsi="Times New Roman"/>
          <w:sz w:val="25"/>
          <w:szCs w:val="25"/>
        </w:rPr>
        <w:t>.</w:t>
      </w:r>
    </w:p>
    <w:p w:rsidR="00C807BD" w:rsidRPr="00A9671C" w:rsidRDefault="00C807BD" w:rsidP="00C807BD">
      <w:pPr>
        <w:spacing w:after="0" w:line="240" w:lineRule="auto"/>
        <w:ind w:left="284" w:firstLine="567"/>
        <w:jc w:val="both"/>
        <w:rPr>
          <w:rFonts w:ascii="Times New Roman" w:hAnsi="Times New Roman"/>
          <w:color w:val="444444"/>
          <w:sz w:val="25"/>
          <w:szCs w:val="25"/>
          <w:shd w:val="clear" w:color="auto" w:fill="FFFFFF"/>
        </w:rPr>
      </w:pPr>
    </w:p>
    <w:p w:rsidR="007F72C7" w:rsidRPr="00A9671C" w:rsidRDefault="007F72C7" w:rsidP="00FC0DF5">
      <w:pPr>
        <w:spacing w:line="240" w:lineRule="auto"/>
        <w:ind w:left="284" w:firstLine="567"/>
        <w:jc w:val="both"/>
        <w:rPr>
          <w:rFonts w:ascii="Times New Roman" w:eastAsia="Times New Roman" w:hAnsi="Times New Roman"/>
          <w:i/>
          <w:iCs/>
          <w:sz w:val="25"/>
          <w:szCs w:val="25"/>
          <w:lang w:eastAsia="ru-RU"/>
        </w:rPr>
      </w:pPr>
      <w:r w:rsidRPr="00A9671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</w:t>
      </w:r>
      <w:r w:rsidR="006F6C2E" w:rsidRPr="00A9671C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A9671C">
        <w:rPr>
          <w:rFonts w:ascii="Times New Roman" w:eastAsia="Times New Roman" w:hAnsi="Times New Roman"/>
          <w:sz w:val="25"/>
          <w:szCs w:val="25"/>
          <w:lang w:eastAsia="ru-RU"/>
        </w:rPr>
        <w:t xml:space="preserve">Результаты данного </w:t>
      </w:r>
      <w:proofErr w:type="spellStart"/>
      <w:r w:rsidRPr="00A9671C">
        <w:rPr>
          <w:rFonts w:ascii="Times New Roman" w:eastAsia="Times New Roman" w:hAnsi="Times New Roman"/>
          <w:sz w:val="25"/>
          <w:szCs w:val="25"/>
          <w:lang w:eastAsia="ru-RU"/>
        </w:rPr>
        <w:t>медико</w:t>
      </w:r>
      <w:proofErr w:type="spellEnd"/>
      <w:r w:rsidRPr="00A9671C">
        <w:rPr>
          <w:rFonts w:ascii="Times New Roman" w:eastAsia="Times New Roman" w:hAnsi="Times New Roman"/>
          <w:sz w:val="25"/>
          <w:szCs w:val="25"/>
          <w:lang w:eastAsia="ru-RU"/>
        </w:rPr>
        <w:t xml:space="preserve"> - социологического исследования достоверны и могут быть использованы для выработки популяционной стратегии и принятия управленческих решений.</w:t>
      </w:r>
    </w:p>
    <w:p w:rsidR="007F72C7" w:rsidRPr="008C3A32" w:rsidRDefault="007F72C7" w:rsidP="008C3A32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2C7" w:rsidRDefault="007F72C7" w:rsidP="005551E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</w:p>
    <w:p w:rsidR="007F72C7" w:rsidRDefault="007F72C7" w:rsidP="007F72C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2C7" w:rsidRDefault="007F72C7" w:rsidP="007F72C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2C7" w:rsidRPr="006F6C2E" w:rsidRDefault="007F72C7" w:rsidP="006F6C2E">
      <w:pPr>
        <w:spacing w:after="0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ОГБУЗ «Центр общественного здоровья и медицинской профилактики города Старого Оскола» </w:t>
      </w:r>
    </w:p>
    <w:p w:rsidR="007F72C7" w:rsidRDefault="007F72C7" w:rsidP="007F72C7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Заведующий отделом мониторинга факторов риска </w:t>
      </w:r>
    </w:p>
    <w:p w:rsidR="007F72C7" w:rsidRDefault="007F72C7" w:rsidP="007F72C7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Врач-терапевт Л.А. </w:t>
      </w:r>
      <w:proofErr w:type="spellStart"/>
      <w:r>
        <w:rPr>
          <w:rFonts w:ascii="Times New Roman" w:eastAsia="Times New Roman" w:hAnsi="Times New Roman"/>
          <w:i/>
          <w:lang w:eastAsia="ru-RU"/>
        </w:rPr>
        <w:t>Смольникова</w:t>
      </w:r>
      <w:proofErr w:type="spellEnd"/>
      <w:r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7F72C7" w:rsidRDefault="007F72C7" w:rsidP="007F72C7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theme="minorBidi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Медицинский статистик Н.А.Мартынова. </w:t>
      </w:r>
    </w:p>
    <w:p w:rsidR="007F72C7" w:rsidRPr="0077495A" w:rsidRDefault="007F72C7" w:rsidP="007F72C7">
      <w:pPr>
        <w:spacing w:after="0" w:line="240" w:lineRule="auto"/>
        <w:ind w:firstLine="284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635CF9" w:rsidRDefault="007F72C7">
      <w:r>
        <w:t xml:space="preserve"> </w:t>
      </w:r>
      <w:bookmarkStart w:id="0" w:name="_GoBack"/>
      <w:bookmarkEnd w:id="0"/>
    </w:p>
    <w:sectPr w:rsidR="00635CF9" w:rsidSect="00D1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494"/>
    <w:multiLevelType w:val="multilevel"/>
    <w:tmpl w:val="02F6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633E3"/>
    <w:multiLevelType w:val="multilevel"/>
    <w:tmpl w:val="70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2C7"/>
    <w:rsid w:val="00011EA2"/>
    <w:rsid w:val="0002574A"/>
    <w:rsid w:val="00047D1B"/>
    <w:rsid w:val="000540C3"/>
    <w:rsid w:val="00092842"/>
    <w:rsid w:val="000B48A4"/>
    <w:rsid w:val="000B6070"/>
    <w:rsid w:val="00162E89"/>
    <w:rsid w:val="001C000F"/>
    <w:rsid w:val="001C6D8A"/>
    <w:rsid w:val="001D1EB3"/>
    <w:rsid w:val="001E02BA"/>
    <w:rsid w:val="001E094D"/>
    <w:rsid w:val="001E39BC"/>
    <w:rsid w:val="001F70F0"/>
    <w:rsid w:val="00242BDA"/>
    <w:rsid w:val="002506B8"/>
    <w:rsid w:val="002548C6"/>
    <w:rsid w:val="00261B32"/>
    <w:rsid w:val="002678EC"/>
    <w:rsid w:val="002769CE"/>
    <w:rsid w:val="00292D2A"/>
    <w:rsid w:val="00293D93"/>
    <w:rsid w:val="002D4E8A"/>
    <w:rsid w:val="002D5655"/>
    <w:rsid w:val="002E4751"/>
    <w:rsid w:val="002E7B8D"/>
    <w:rsid w:val="002F789B"/>
    <w:rsid w:val="00305AE0"/>
    <w:rsid w:val="00310213"/>
    <w:rsid w:val="0031579B"/>
    <w:rsid w:val="003351C0"/>
    <w:rsid w:val="00340663"/>
    <w:rsid w:val="003679FE"/>
    <w:rsid w:val="003A6ADF"/>
    <w:rsid w:val="003C5AB9"/>
    <w:rsid w:val="003F18B5"/>
    <w:rsid w:val="003F7D62"/>
    <w:rsid w:val="00405EE5"/>
    <w:rsid w:val="00413AC7"/>
    <w:rsid w:val="00446FB1"/>
    <w:rsid w:val="004510CE"/>
    <w:rsid w:val="004717AF"/>
    <w:rsid w:val="00471B61"/>
    <w:rsid w:val="004721CB"/>
    <w:rsid w:val="00484648"/>
    <w:rsid w:val="004D1294"/>
    <w:rsid w:val="004D3540"/>
    <w:rsid w:val="004F4E18"/>
    <w:rsid w:val="0050343B"/>
    <w:rsid w:val="005145C0"/>
    <w:rsid w:val="00515CC4"/>
    <w:rsid w:val="00522C01"/>
    <w:rsid w:val="005279B2"/>
    <w:rsid w:val="005551E3"/>
    <w:rsid w:val="0057281E"/>
    <w:rsid w:val="005904E1"/>
    <w:rsid w:val="005B2BB7"/>
    <w:rsid w:val="005B79BE"/>
    <w:rsid w:val="005D4243"/>
    <w:rsid w:val="005F4403"/>
    <w:rsid w:val="00600732"/>
    <w:rsid w:val="006071BB"/>
    <w:rsid w:val="006169D7"/>
    <w:rsid w:val="00617AAE"/>
    <w:rsid w:val="0062498C"/>
    <w:rsid w:val="00625F52"/>
    <w:rsid w:val="00634C0F"/>
    <w:rsid w:val="006570FE"/>
    <w:rsid w:val="006745E5"/>
    <w:rsid w:val="00682F88"/>
    <w:rsid w:val="006919D3"/>
    <w:rsid w:val="006C118E"/>
    <w:rsid w:val="006F1FBD"/>
    <w:rsid w:val="006F554C"/>
    <w:rsid w:val="006F6C2E"/>
    <w:rsid w:val="0070117C"/>
    <w:rsid w:val="00705D0D"/>
    <w:rsid w:val="00711D65"/>
    <w:rsid w:val="00717A50"/>
    <w:rsid w:val="00720BA8"/>
    <w:rsid w:val="00725FD1"/>
    <w:rsid w:val="00727C21"/>
    <w:rsid w:val="007343CF"/>
    <w:rsid w:val="0075104A"/>
    <w:rsid w:val="00761650"/>
    <w:rsid w:val="007719F5"/>
    <w:rsid w:val="00785AB9"/>
    <w:rsid w:val="00797C2F"/>
    <w:rsid w:val="007A1E39"/>
    <w:rsid w:val="007A2AA2"/>
    <w:rsid w:val="007F22B5"/>
    <w:rsid w:val="007F2B6A"/>
    <w:rsid w:val="007F72C7"/>
    <w:rsid w:val="007F7BD5"/>
    <w:rsid w:val="008867C1"/>
    <w:rsid w:val="00892166"/>
    <w:rsid w:val="008B0F19"/>
    <w:rsid w:val="008C3A32"/>
    <w:rsid w:val="00920832"/>
    <w:rsid w:val="00926131"/>
    <w:rsid w:val="00953AE4"/>
    <w:rsid w:val="00964477"/>
    <w:rsid w:val="009764B6"/>
    <w:rsid w:val="00990BCA"/>
    <w:rsid w:val="009A2DEE"/>
    <w:rsid w:val="009C2879"/>
    <w:rsid w:val="009C2C61"/>
    <w:rsid w:val="009D421A"/>
    <w:rsid w:val="009E76E1"/>
    <w:rsid w:val="009F356A"/>
    <w:rsid w:val="00A1442F"/>
    <w:rsid w:val="00A2107B"/>
    <w:rsid w:val="00A35D3B"/>
    <w:rsid w:val="00A37587"/>
    <w:rsid w:val="00A442BC"/>
    <w:rsid w:val="00A445A9"/>
    <w:rsid w:val="00A44619"/>
    <w:rsid w:val="00A478A3"/>
    <w:rsid w:val="00A83AE8"/>
    <w:rsid w:val="00A9671C"/>
    <w:rsid w:val="00AC2EB0"/>
    <w:rsid w:val="00AD2223"/>
    <w:rsid w:val="00AE74EA"/>
    <w:rsid w:val="00B168E2"/>
    <w:rsid w:val="00B46248"/>
    <w:rsid w:val="00BA7E18"/>
    <w:rsid w:val="00C035DC"/>
    <w:rsid w:val="00C10C56"/>
    <w:rsid w:val="00C4032A"/>
    <w:rsid w:val="00C65F07"/>
    <w:rsid w:val="00C6743A"/>
    <w:rsid w:val="00C807BD"/>
    <w:rsid w:val="00C81467"/>
    <w:rsid w:val="00C870B0"/>
    <w:rsid w:val="00C90691"/>
    <w:rsid w:val="00C91154"/>
    <w:rsid w:val="00CA4F6D"/>
    <w:rsid w:val="00CB668C"/>
    <w:rsid w:val="00CC206B"/>
    <w:rsid w:val="00CC7B35"/>
    <w:rsid w:val="00CD20A1"/>
    <w:rsid w:val="00CD38AA"/>
    <w:rsid w:val="00CD4088"/>
    <w:rsid w:val="00D00AC3"/>
    <w:rsid w:val="00D11A1E"/>
    <w:rsid w:val="00D2086A"/>
    <w:rsid w:val="00D2421F"/>
    <w:rsid w:val="00D44BB4"/>
    <w:rsid w:val="00D47DC9"/>
    <w:rsid w:val="00D52029"/>
    <w:rsid w:val="00D76327"/>
    <w:rsid w:val="00D93ADE"/>
    <w:rsid w:val="00DB0142"/>
    <w:rsid w:val="00DB2889"/>
    <w:rsid w:val="00DD3A4E"/>
    <w:rsid w:val="00E302FF"/>
    <w:rsid w:val="00E4292C"/>
    <w:rsid w:val="00E6696F"/>
    <w:rsid w:val="00E95E50"/>
    <w:rsid w:val="00EA015A"/>
    <w:rsid w:val="00EA2B69"/>
    <w:rsid w:val="00EB73BF"/>
    <w:rsid w:val="00EC12A9"/>
    <w:rsid w:val="00EC2397"/>
    <w:rsid w:val="00ED2167"/>
    <w:rsid w:val="00F05087"/>
    <w:rsid w:val="00F23ECF"/>
    <w:rsid w:val="00F26C6E"/>
    <w:rsid w:val="00F47BBB"/>
    <w:rsid w:val="00F52257"/>
    <w:rsid w:val="00F60E96"/>
    <w:rsid w:val="00F72C95"/>
    <w:rsid w:val="00F9153F"/>
    <w:rsid w:val="00FB02D4"/>
    <w:rsid w:val="00FB7C4B"/>
    <w:rsid w:val="00FC0AE1"/>
    <w:rsid w:val="00FC0DF5"/>
    <w:rsid w:val="00FD1213"/>
    <w:rsid w:val="00FD3467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725"/>
  <w15:docId w15:val="{53A660F2-B53A-4910-9106-4D3BF327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72C7"/>
    <w:rPr>
      <w:b/>
      <w:bCs/>
    </w:rPr>
  </w:style>
  <w:style w:type="paragraph" w:styleId="a4">
    <w:name w:val="Normal (Web)"/>
    <w:basedOn w:val="a"/>
    <w:uiPriority w:val="99"/>
    <w:unhideWhenUsed/>
    <w:rsid w:val="007F7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en-US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243055555555559"/>
          <c:y val="1.58730158730158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4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  <a:sp3d/>
          </c:spPr>
          <c:invertIfNegative val="0"/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18 - 25 лет</c:v>
                </c:pt>
                <c:pt idx="1">
                  <c:v>26 - 35 лет</c:v>
                </c:pt>
                <c:pt idx="2">
                  <c:v> 36 - 45 лет</c:v>
                </c:pt>
                <c:pt idx="3">
                  <c:v> 46 - 60 и 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13</c:v>
                </c:pt>
                <c:pt idx="2">
                  <c:v>12</c:v>
                </c:pt>
                <c:pt idx="3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D6-4FCC-9B77-CA79BE89E5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6349183"/>
        <c:axId val="1390983391"/>
        <c:axId val="0"/>
      </c:bar3DChart>
      <c:catAx>
        <c:axId val="139634918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0983391"/>
        <c:crosses val="autoZero"/>
        <c:auto val="1"/>
        <c:lblAlgn val="ctr"/>
        <c:lblOffset val="100"/>
        <c:noMultiLvlLbl val="0"/>
      </c:catAx>
      <c:valAx>
        <c:axId val="1390983391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6349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Лист1!$A$2:$A$11</c:f>
              <c:strCache>
                <c:ptCount val="10"/>
                <c:pt idx="0">
                  <c:v> ССЗ</c:v>
                </c:pt>
                <c:pt idx="1">
                  <c:v>АД</c:v>
                </c:pt>
                <c:pt idx="2">
                  <c:v>Гиподинамия</c:v>
                </c:pt>
                <c:pt idx="3">
                  <c:v>Гиперхолестеринемия</c:v>
                </c:pt>
                <c:pt idx="4">
                  <c:v>ИМТ</c:v>
                </c:pt>
                <c:pt idx="5">
                  <c:v>Ожирение</c:v>
                </c:pt>
                <c:pt idx="6">
                  <c:v>Курение</c:v>
                </c:pt>
                <c:pt idx="7">
                  <c:v>Глюкоза</c:v>
                </c:pt>
                <c:pt idx="8">
                  <c:v>Алкоголь</c:v>
                </c:pt>
                <c:pt idx="9">
                  <c:v>Нерац. Питание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52</c:v>
                </c:pt>
                <c:pt idx="1">
                  <c:v>43</c:v>
                </c:pt>
                <c:pt idx="2">
                  <c:v>42</c:v>
                </c:pt>
                <c:pt idx="3">
                  <c:v>26</c:v>
                </c:pt>
                <c:pt idx="4">
                  <c:v>23</c:v>
                </c:pt>
                <c:pt idx="5">
                  <c:v>18</c:v>
                </c:pt>
                <c:pt idx="6">
                  <c:v>15</c:v>
                </c:pt>
                <c:pt idx="7">
                  <c:v>6</c:v>
                </c:pt>
                <c:pt idx="8">
                  <c:v>3</c:v>
                </c:pt>
                <c:pt idx="9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9B-45B9-BD60-114E741F65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Лист1!$A$2:$A$11</c:f>
              <c:strCache>
                <c:ptCount val="10"/>
                <c:pt idx="0">
                  <c:v> ССЗ</c:v>
                </c:pt>
                <c:pt idx="1">
                  <c:v>АД</c:v>
                </c:pt>
                <c:pt idx="2">
                  <c:v>Гиподинамия</c:v>
                </c:pt>
                <c:pt idx="3">
                  <c:v>Гиперхолестеринемия</c:v>
                </c:pt>
                <c:pt idx="4">
                  <c:v>ИМТ</c:v>
                </c:pt>
                <c:pt idx="5">
                  <c:v>Ожирение</c:v>
                </c:pt>
                <c:pt idx="6">
                  <c:v>Курение</c:v>
                </c:pt>
                <c:pt idx="7">
                  <c:v>Глюкоза</c:v>
                </c:pt>
                <c:pt idx="8">
                  <c:v>Алкоголь</c:v>
                </c:pt>
                <c:pt idx="9">
                  <c:v>Нерац. Питание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9B-45B9-BD60-114E741F657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Лист1!$A$2:$A$11</c:f>
              <c:strCache>
                <c:ptCount val="10"/>
                <c:pt idx="0">
                  <c:v> ССЗ</c:v>
                </c:pt>
                <c:pt idx="1">
                  <c:v>АД</c:v>
                </c:pt>
                <c:pt idx="2">
                  <c:v>Гиподинамия</c:v>
                </c:pt>
                <c:pt idx="3">
                  <c:v>Гиперхолестеринемия</c:v>
                </c:pt>
                <c:pt idx="4">
                  <c:v>ИМТ</c:v>
                </c:pt>
                <c:pt idx="5">
                  <c:v>Ожирение</c:v>
                </c:pt>
                <c:pt idx="6">
                  <c:v>Курение</c:v>
                </c:pt>
                <c:pt idx="7">
                  <c:v>Глюкоза</c:v>
                </c:pt>
                <c:pt idx="8">
                  <c:v>Алкоголь</c:v>
                </c:pt>
                <c:pt idx="9">
                  <c:v>Нерац. Питание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9B-45B9-BD60-114E741F65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shape val="box"/>
        <c:axId val="1409191536"/>
        <c:axId val="1409281920"/>
        <c:axId val="0"/>
      </c:bar3DChart>
      <c:catAx>
        <c:axId val="1409191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9281920"/>
        <c:crosses val="autoZero"/>
        <c:auto val="1"/>
        <c:lblAlgn val="ctr"/>
        <c:lblOffset val="100"/>
        <c:noMultiLvlLbl val="0"/>
      </c:catAx>
      <c:valAx>
        <c:axId val="1409281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9191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9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NatashaCMP</cp:lastModifiedBy>
  <cp:revision>112</cp:revision>
  <dcterms:created xsi:type="dcterms:W3CDTF">2022-11-11T07:39:00Z</dcterms:created>
  <dcterms:modified xsi:type="dcterms:W3CDTF">2023-07-21T07:14:00Z</dcterms:modified>
</cp:coreProperties>
</file>