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63E50" w14:textId="74F92D9D" w:rsidR="0012700D" w:rsidRDefault="0012700D" w:rsidP="0012700D">
      <w:pPr>
        <w:pStyle w:val="a3"/>
      </w:pPr>
      <w:r w:rsidRPr="0012700D">
        <w:t>НЕДЕЛЯ СОХРАНЕНИЯ ЗДОРОВЬЯ ДЕТЕЙ</w:t>
      </w:r>
    </w:p>
    <w:p w14:paraId="1657E82F" w14:textId="2CACF8B1" w:rsidR="0012700D" w:rsidRPr="0012700D" w:rsidRDefault="0012700D" w:rsidP="0012700D">
      <w:pPr>
        <w:jc w:val="center"/>
      </w:pPr>
      <w:bookmarkStart w:id="0" w:name="_GoBack"/>
      <w:r>
        <w:rPr>
          <w:noProof/>
        </w:rPr>
        <w:drawing>
          <wp:inline distT="0" distB="0" distL="0" distR="0" wp14:anchorId="02CD785E" wp14:editId="5EC17796">
            <wp:extent cx="4635795" cy="308920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Анонс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204" cy="309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1E79198" w14:textId="563EA276" w:rsidR="00F17761" w:rsidRPr="0012700D" w:rsidRDefault="0012700D" w:rsidP="0012700D">
      <w:r w:rsidRPr="0012700D">
        <w:br/>
      </w:r>
      <w:r w:rsidRPr="0012700D">
        <w:br/>
      </w:r>
      <w:r w:rsidRPr="0012700D">
        <w:drawing>
          <wp:inline distT="0" distB="0" distL="0" distR="0" wp14:anchorId="38CB3F16" wp14:editId="29E634AE">
            <wp:extent cx="148590" cy="148590"/>
            <wp:effectExtent l="0" t="0" r="3810" b="381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00D">
        <w:t xml:space="preserve"> Здоровье и благополучие детей – главная забота семьи, государства и общества в целом, так как дети в будущем определяют благополучие страны.  </w:t>
      </w:r>
      <w:r w:rsidRPr="0012700D">
        <w:br/>
      </w:r>
      <w:r w:rsidRPr="0012700D">
        <w:br/>
      </w:r>
      <w:r w:rsidRPr="0012700D">
        <w:drawing>
          <wp:inline distT="0" distB="0" distL="0" distR="0" wp14:anchorId="15A3EF74" wp14:editId="7B4230F1">
            <wp:extent cx="148590" cy="148590"/>
            <wp:effectExtent l="0" t="0" r="3810" b="381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00D">
        <w:t> Важным направлением охраны здоровья будущих поколений является обеспечение и защита ребенка, начиная с его рождения.</w:t>
      </w:r>
      <w:r w:rsidRPr="0012700D">
        <w:br/>
      </w:r>
      <w:r w:rsidRPr="0012700D">
        <w:br/>
      </w:r>
      <w:r w:rsidRPr="0012700D">
        <w:drawing>
          <wp:inline distT="0" distB="0" distL="0" distR="0" wp14:anchorId="4D25E625" wp14:editId="5EB2D8EA">
            <wp:extent cx="148590" cy="148590"/>
            <wp:effectExtent l="0" t="0" r="3810" b="381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00D">
        <w:t> Также подростки злоупотребляют алкоголем, табачными изделиями, электронными сигаретами, в связи с чем важно повышать их осведомленность о вреде для здоровья и преимуществах здорового образа жизни.</w:t>
      </w:r>
      <w:r w:rsidRPr="0012700D">
        <w:br/>
      </w:r>
      <w:r w:rsidRPr="0012700D">
        <w:br/>
      </w:r>
      <w:r w:rsidRPr="0012700D">
        <w:drawing>
          <wp:inline distT="0" distB="0" distL="0" distR="0" wp14:anchorId="41FAEB57" wp14:editId="5AFE7D2D">
            <wp:extent cx="148590" cy="148590"/>
            <wp:effectExtent l="0" t="0" r="3810" b="381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00D">
        <w:t> Семья является основной средой, в которой живет и воспитывается ребенок. Психическое здоровье рассматривается как набор психических свойств, которые обеспечивают динамическое равновесие и возможность выполнения социальных функций ребенком. Поэтому для ребенка необходимо создать условия, обеспечивающие индивидуальный подход с учетом личных особенностей, психологического комфорта. На формирование привычек здорового образа жизни влияют все окружающие люди, которые взаимодействуют с ребенком. Задача взрослых — заложить основы здорового образа жизни, используя различные формы работы, развивая у ребенка выносливость, стойкость и защитные силы организма.</w:t>
      </w:r>
      <w:r w:rsidRPr="0012700D">
        <w:br/>
      </w:r>
      <w:r w:rsidRPr="0012700D">
        <w:br/>
      </w:r>
      <w:r w:rsidRPr="0012700D">
        <w:drawing>
          <wp:inline distT="0" distB="0" distL="0" distR="0" wp14:anchorId="52233089" wp14:editId="34C6F8DF">
            <wp:extent cx="148590" cy="148590"/>
            <wp:effectExtent l="0" t="0" r="3810" b="381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00D">
        <w:t xml:space="preserve"> Особое внимание следует уделять рациональному питанию и режиму дня, которые являются одними из основных факторов внешней среды, </w:t>
      </w:r>
      <w:r w:rsidRPr="0012700D">
        <w:lastRenderedPageBreak/>
        <w:t>определяющих нормальное физическое и нервно-психическое развитие ребенка, повышающих устойчивость организма к неблагоприятным воздействиям. Поэтому очень важно использовать индивидуальный подход к каждому отдельно взятому ребенку, исходя из его потребностей (детям с аллергическими заболеваниями использовать гипоаллергенную диету и т.п.).</w:t>
      </w:r>
      <w:r w:rsidRPr="0012700D">
        <w:br/>
      </w:r>
      <w:r w:rsidRPr="0012700D">
        <w:br/>
      </w:r>
      <w:r w:rsidRPr="0012700D">
        <w:drawing>
          <wp:inline distT="0" distB="0" distL="0" distR="0" wp14:anchorId="2B09DFFF" wp14:editId="4C1BC076">
            <wp:extent cx="148590" cy="148590"/>
            <wp:effectExtent l="0" t="0" r="3810" b="381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00D">
        <w:t> Большое влияние на здоровье подрастающего поколения оказывает физическая нагрузка: утренняя зарядка, физкультминутки между какой-то работой, уроки физической культуры, подвижные игры. Это стимулирует правильное развитие не только костно-мышечно-суставной системы, но и всего организма в целом, что является профилактикой многих хронических неинфекционных заболеваний, которые последнее время прогрессируют в детском возрасте.</w:t>
      </w:r>
    </w:p>
    <w:sectPr w:rsidR="00F17761" w:rsidRPr="0012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16"/>
    <w:rsid w:val="0012700D"/>
    <w:rsid w:val="00C82416"/>
    <w:rsid w:val="00F1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468A"/>
  <w15:chartTrackingRefBased/>
  <w15:docId w15:val="{6D7001BC-C86E-4F5C-B33A-AFA0066A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2700D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uiPriority w:val="10"/>
    <w:rsid w:val="0012700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CMPUSER</dc:creator>
  <cp:keywords/>
  <dc:description/>
  <cp:lastModifiedBy>CMPUSER</cp:lastModifiedBy>
  <cp:revision>2</cp:revision>
  <dcterms:created xsi:type="dcterms:W3CDTF">2024-06-03T06:20:00Z</dcterms:created>
  <dcterms:modified xsi:type="dcterms:W3CDTF">2024-06-03T06:30:00Z</dcterms:modified>
</cp:coreProperties>
</file>