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DC" w:rsidRDefault="008D3DDC" w:rsidP="004E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460531"/>
            <wp:effectExtent l="0" t="0" r="0" b="6985"/>
            <wp:docPr id="3" name="Рисунок 3" descr="D:\Крушинова\БЕРЕЖЛИВОЕ ПРОИЗВОДСТВО\ЦМП\ПРОЕКТЫ\БЕРЕЖЛИВЫЕ ПРОЕКТЫ ЦЕНТРА\ПРОЕКТ ОМФР\информационные условия\IMG_20230706_11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ушинова\БЕРЕЖЛИВОЕ ПРОИЗВОДСТВО\ЦМП\ПРОЕКТЫ\БЕРЕЖЛИВЫЕ ПРОЕКТЫ ЦЕНТРА\ПРОЕКТ ОМФР\информационные условия\IMG_20230706_113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" b="16368"/>
                    <a:stretch/>
                  </pic:blipFill>
                  <pic:spPr bwMode="auto">
                    <a:xfrm>
                      <a:off x="0" y="0"/>
                      <a:ext cx="5940425" cy="34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12A" w:rsidRPr="00000ABD" w:rsidRDefault="00000ABD" w:rsidP="00A16BA1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ABD">
        <w:rPr>
          <w:rFonts w:ascii="Times New Roman" w:hAnsi="Times New Roman" w:cs="Times New Roman"/>
          <w:b/>
          <w:sz w:val="28"/>
          <w:szCs w:val="28"/>
        </w:rPr>
        <w:t xml:space="preserve">Оптимизируем процесс, внедряем новые </w:t>
      </w:r>
      <w:r w:rsidR="00CC1CBC">
        <w:rPr>
          <w:rFonts w:ascii="Times New Roman" w:hAnsi="Times New Roman" w:cs="Times New Roman"/>
          <w:b/>
          <w:sz w:val="28"/>
          <w:szCs w:val="28"/>
        </w:rPr>
        <w:t>методы</w:t>
      </w:r>
      <w:r w:rsidRPr="00000AB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CC1CBC" w:rsidRDefault="001628C9" w:rsidP="00EB22B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ABD">
        <w:rPr>
          <w:rFonts w:ascii="Times New Roman" w:hAnsi="Times New Roman" w:cs="Times New Roman"/>
          <w:sz w:val="28"/>
          <w:szCs w:val="28"/>
        </w:rPr>
        <w:t xml:space="preserve">В </w:t>
      </w:r>
      <w:r w:rsidR="0088059C" w:rsidRPr="00000ABD">
        <w:rPr>
          <w:rFonts w:ascii="Times New Roman" w:hAnsi="Times New Roman" w:cs="Times New Roman"/>
          <w:sz w:val="28"/>
          <w:szCs w:val="28"/>
        </w:rPr>
        <w:t xml:space="preserve">ОГБУЗ «Центр общественного здоровья и медицинской профилактики города Старого Оскола» </w:t>
      </w:r>
      <w:r w:rsidRPr="00000ABD">
        <w:rPr>
          <w:rFonts w:ascii="Times New Roman" w:hAnsi="Times New Roman" w:cs="Times New Roman"/>
          <w:sz w:val="28"/>
          <w:szCs w:val="28"/>
        </w:rPr>
        <w:t>в марте 2023 года отделом мониторинга факторов риска</w:t>
      </w:r>
      <w:r w:rsidR="0088059C" w:rsidRPr="00000ABD">
        <w:rPr>
          <w:rFonts w:ascii="Times New Roman" w:hAnsi="Times New Roman" w:cs="Times New Roman"/>
          <w:sz w:val="28"/>
          <w:szCs w:val="28"/>
        </w:rPr>
        <w:t xml:space="preserve"> </w:t>
      </w:r>
      <w:r w:rsidRPr="00000ABD">
        <w:rPr>
          <w:rFonts w:ascii="Times New Roman" w:hAnsi="Times New Roman" w:cs="Times New Roman"/>
          <w:sz w:val="28"/>
          <w:szCs w:val="28"/>
        </w:rPr>
        <w:t xml:space="preserve">был инициирован </w:t>
      </w:r>
      <w:r w:rsidR="0088059C" w:rsidRPr="00000ABD">
        <w:rPr>
          <w:rFonts w:ascii="Times New Roman" w:hAnsi="Times New Roman" w:cs="Times New Roman"/>
          <w:sz w:val="28"/>
          <w:szCs w:val="28"/>
        </w:rPr>
        <w:t xml:space="preserve">внутренний бережливый проект «Оптимизация процесса </w:t>
      </w:r>
      <w:r w:rsidRPr="00000ABD">
        <w:rPr>
          <w:rFonts w:ascii="Times New Roman" w:hAnsi="Times New Roman" w:cs="Times New Roman"/>
          <w:sz w:val="28"/>
          <w:szCs w:val="28"/>
        </w:rPr>
        <w:t xml:space="preserve">проведения медико-социологического исследования на определение уровня распространенности </w:t>
      </w:r>
      <w:r w:rsidR="00000ABD" w:rsidRPr="00000ABD">
        <w:rPr>
          <w:rFonts w:ascii="Times New Roman" w:hAnsi="Times New Roman" w:cs="Times New Roman"/>
          <w:sz w:val="28"/>
          <w:szCs w:val="28"/>
        </w:rPr>
        <w:t>факторов риска хронических неинфекционных заболеваний (базовый модуль) в формате «кабинетное исследование»</w:t>
      </w:r>
      <w:r w:rsidR="0002168E" w:rsidRPr="00000ABD">
        <w:rPr>
          <w:rFonts w:ascii="Times New Roman" w:hAnsi="Times New Roman" w:cs="Times New Roman"/>
          <w:sz w:val="28"/>
          <w:szCs w:val="28"/>
        </w:rPr>
        <w:t>.</w:t>
      </w:r>
    </w:p>
    <w:p w:rsidR="00C77A92" w:rsidRP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 xml:space="preserve">Методика анализа документов - «кабинетное исследование» внедрена в деятельность отдела мониторинга факторов риска в январе 2022 года согласно рекомендациям ФГБУ «Национальный медицинский исследовательский центр терапии и профилактической медицины» Минздрава России, опираясь на «Руководство для Центров общественного здоровья и медицинской профилактики» под редакцией О. М. </w:t>
      </w:r>
      <w:proofErr w:type="spellStart"/>
      <w:r w:rsidRPr="00C77A92">
        <w:rPr>
          <w:rFonts w:ascii="Times New Roman" w:hAnsi="Times New Roman" w:cs="Times New Roman"/>
          <w:sz w:val="28"/>
          <w:szCs w:val="28"/>
        </w:rPr>
        <w:t>Драпкиной</w:t>
      </w:r>
      <w:proofErr w:type="spellEnd"/>
      <w:r w:rsidRPr="00C77A92">
        <w:rPr>
          <w:rFonts w:ascii="Times New Roman" w:hAnsi="Times New Roman" w:cs="Times New Roman"/>
          <w:sz w:val="28"/>
          <w:szCs w:val="28"/>
        </w:rPr>
        <w:t xml:space="preserve">, О. О. </w:t>
      </w:r>
      <w:proofErr w:type="spellStart"/>
      <w:r w:rsidRPr="00C77A92">
        <w:rPr>
          <w:rFonts w:ascii="Times New Roman" w:hAnsi="Times New Roman" w:cs="Times New Roman"/>
          <w:sz w:val="28"/>
          <w:szCs w:val="28"/>
        </w:rPr>
        <w:t>Салагая</w:t>
      </w:r>
      <w:proofErr w:type="spellEnd"/>
      <w:r w:rsidRPr="00C77A92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>В процессе «кабинетного исследования» задействованы 4 сотрудника отдела мониторинга факторов риска, 3 специалиста Центра здоровья, руководители и сотрудники организаций СГО (пользователи «конечного продукта»).</w:t>
      </w:r>
    </w:p>
    <w:p w:rsidR="00C77A92" w:rsidRP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>В последнее время стали увеличиваться жалобы сотрудников на периодические трудности в осуществлении данного процесса. Было проведено анкетирование 7 сотрудников, результаты которого показали, что сложностью и длительностью процесса получения «Карты Центра здоровья» для проведения статистической обработки не удовлетворены 57 % (4 человека)</w:t>
      </w:r>
      <w:r w:rsidR="0063018C">
        <w:rPr>
          <w:rFonts w:ascii="Times New Roman" w:hAnsi="Times New Roman" w:cs="Times New Roman"/>
          <w:sz w:val="28"/>
          <w:szCs w:val="28"/>
        </w:rPr>
        <w:t>.</w:t>
      </w:r>
    </w:p>
    <w:p w:rsidR="00C77A92" w:rsidRP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>-</w:t>
      </w:r>
      <w:r w:rsidRPr="00C77A92">
        <w:rPr>
          <w:rFonts w:ascii="Times New Roman" w:hAnsi="Times New Roman" w:cs="Times New Roman"/>
          <w:sz w:val="28"/>
          <w:szCs w:val="28"/>
        </w:rPr>
        <w:tab/>
        <w:t>не удовлетворены сложностью и длительностью процесса статистической обработки «Карт центра здоровья» 71% (5 человек)</w:t>
      </w:r>
      <w:r w:rsidR="0063018C">
        <w:rPr>
          <w:rFonts w:ascii="Times New Roman" w:hAnsi="Times New Roman" w:cs="Times New Roman"/>
          <w:sz w:val="28"/>
          <w:szCs w:val="28"/>
        </w:rPr>
        <w:t>.</w:t>
      </w:r>
    </w:p>
    <w:p w:rsid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процессом подсчёта выявленных </w:t>
      </w:r>
      <w:r>
        <w:rPr>
          <w:rFonts w:ascii="Times New Roman" w:hAnsi="Times New Roman" w:cs="Times New Roman"/>
          <w:sz w:val="28"/>
          <w:szCs w:val="28"/>
        </w:rPr>
        <w:t>факторов риска хронических неинфекционных заболеваний</w:t>
      </w:r>
      <w:r w:rsidRPr="00C77A92">
        <w:rPr>
          <w:rFonts w:ascii="Times New Roman" w:hAnsi="Times New Roman" w:cs="Times New Roman"/>
          <w:sz w:val="28"/>
          <w:szCs w:val="28"/>
        </w:rPr>
        <w:t xml:space="preserve"> для дальнейшего статистического исследования – 86 % (6 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A92" w:rsidRP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>Был проведен и опрос 10 руководителей организаций СГО (пользователей «конечного продукта»), результаты которого показали, что</w:t>
      </w:r>
    </w:p>
    <w:p w:rsidR="00C77A92" w:rsidRP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>- не удовлетворены длительностью получения «конечного продукта» – аналитической справки (обзора) 20 % (2 человека)</w:t>
      </w:r>
      <w:r w:rsidR="0063018C">
        <w:rPr>
          <w:rFonts w:ascii="Times New Roman" w:hAnsi="Times New Roman" w:cs="Times New Roman"/>
          <w:sz w:val="28"/>
          <w:szCs w:val="28"/>
        </w:rPr>
        <w:t>.</w:t>
      </w:r>
    </w:p>
    <w:p w:rsidR="00C77A92" w:rsidRP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>-</w:t>
      </w:r>
      <w:r w:rsidR="0068709C">
        <w:rPr>
          <w:rFonts w:ascii="Times New Roman" w:hAnsi="Times New Roman" w:cs="Times New Roman"/>
          <w:sz w:val="28"/>
          <w:szCs w:val="28"/>
        </w:rPr>
        <w:t xml:space="preserve"> </w:t>
      </w:r>
      <w:r w:rsidRPr="00C77A92">
        <w:rPr>
          <w:rFonts w:ascii="Times New Roman" w:hAnsi="Times New Roman" w:cs="Times New Roman"/>
          <w:sz w:val="28"/>
          <w:szCs w:val="28"/>
        </w:rPr>
        <w:t>удовлетворены качеством содержания «конечного продукта» – аналитической справки (обзора) 100% (10 человек)</w:t>
      </w:r>
      <w:r w:rsidR="0063018C">
        <w:rPr>
          <w:rFonts w:ascii="Times New Roman" w:hAnsi="Times New Roman" w:cs="Times New Roman"/>
          <w:sz w:val="28"/>
          <w:szCs w:val="28"/>
        </w:rPr>
        <w:t>.</w:t>
      </w:r>
    </w:p>
    <w:p w:rsidR="00C77A92" w:rsidRDefault="00C77A92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A92">
        <w:rPr>
          <w:rFonts w:ascii="Times New Roman" w:hAnsi="Times New Roman" w:cs="Times New Roman"/>
          <w:sz w:val="28"/>
          <w:szCs w:val="28"/>
        </w:rPr>
        <w:t>Для решения возникших проблем на рабочем совещании с главным врачом было принято решение о создании рабочей группы и старте проекта.</w:t>
      </w:r>
    </w:p>
    <w:p w:rsidR="00CC1CBC" w:rsidRPr="00CC1CBC" w:rsidRDefault="008D3DDC" w:rsidP="00C77A9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Команда проекта, п</w:t>
      </w:r>
      <w:r w:rsidR="00EB22BF" w:rsidRPr="00CC1CBC">
        <w:rPr>
          <w:rFonts w:ascii="Times New Roman" w:hAnsi="Times New Roman" w:cs="Times New Roman"/>
          <w:sz w:val="28"/>
          <w:szCs w:val="28"/>
        </w:rPr>
        <w:t>роанализировав данную ситуацию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B22BF" w:rsidRPr="00CC1CBC">
        <w:rPr>
          <w:rFonts w:ascii="Times New Roman" w:hAnsi="Times New Roman" w:cs="Times New Roman"/>
          <w:sz w:val="28"/>
          <w:szCs w:val="28"/>
        </w:rPr>
        <w:t xml:space="preserve"> выполнив хронометраж всех этапов процесса, поставила перед собой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B22BF" w:rsidRPr="00CC1CBC">
        <w:rPr>
          <w:rFonts w:ascii="Times New Roman" w:hAnsi="Times New Roman" w:cs="Times New Roman"/>
          <w:sz w:val="28"/>
          <w:szCs w:val="28"/>
        </w:rPr>
        <w:t xml:space="preserve">цели: 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сократить время протекания процесса с </w:t>
      </w:r>
      <w:r>
        <w:rPr>
          <w:rFonts w:ascii="Times New Roman" w:hAnsi="Times New Roman" w:cs="Times New Roman"/>
          <w:sz w:val="28"/>
          <w:szCs w:val="28"/>
        </w:rPr>
        <w:t>исходных параметров (</w:t>
      </w:r>
      <w:r w:rsidR="00CC1CBC" w:rsidRPr="00CC1CBC">
        <w:rPr>
          <w:rFonts w:ascii="Times New Roman" w:hAnsi="Times New Roman" w:cs="Times New Roman"/>
          <w:sz w:val="28"/>
          <w:szCs w:val="28"/>
        </w:rPr>
        <w:t>7 раб</w:t>
      </w:r>
      <w:r w:rsidR="00A30C81">
        <w:rPr>
          <w:rFonts w:ascii="Times New Roman" w:hAnsi="Times New Roman" w:cs="Times New Roman"/>
          <w:sz w:val="28"/>
          <w:szCs w:val="28"/>
        </w:rPr>
        <w:t>очих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дн</w:t>
      </w:r>
      <w:r w:rsidR="00A30C81">
        <w:rPr>
          <w:rFonts w:ascii="Times New Roman" w:hAnsi="Times New Roman" w:cs="Times New Roman"/>
          <w:sz w:val="28"/>
          <w:szCs w:val="28"/>
        </w:rPr>
        <w:t xml:space="preserve">ей </w:t>
      </w:r>
      <w:r w:rsidR="00CC1CBC" w:rsidRPr="00CC1CBC">
        <w:rPr>
          <w:rFonts w:ascii="Times New Roman" w:hAnsi="Times New Roman" w:cs="Times New Roman"/>
          <w:sz w:val="28"/>
          <w:szCs w:val="28"/>
        </w:rPr>
        <w:t>2 час</w:t>
      </w:r>
      <w:r w:rsidR="00A30C81">
        <w:rPr>
          <w:rFonts w:ascii="Times New Roman" w:hAnsi="Times New Roman" w:cs="Times New Roman"/>
          <w:sz w:val="28"/>
          <w:szCs w:val="28"/>
        </w:rPr>
        <w:t>ов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46 мин</w:t>
      </w:r>
      <w:r w:rsidR="00A30C81">
        <w:rPr>
          <w:rFonts w:ascii="Times New Roman" w:hAnsi="Times New Roman" w:cs="Times New Roman"/>
          <w:sz w:val="28"/>
          <w:szCs w:val="28"/>
        </w:rPr>
        <w:t>ут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50</w:t>
      </w:r>
      <w:r w:rsidR="0068709C">
        <w:rPr>
          <w:rFonts w:ascii="Times New Roman" w:hAnsi="Times New Roman" w:cs="Times New Roman"/>
          <w:sz w:val="28"/>
          <w:szCs w:val="28"/>
        </w:rPr>
        <w:t xml:space="preserve"> </w:t>
      </w:r>
      <w:r w:rsidR="00CC1CBC" w:rsidRPr="00CC1CBC">
        <w:rPr>
          <w:rFonts w:ascii="Times New Roman" w:hAnsi="Times New Roman" w:cs="Times New Roman"/>
          <w:sz w:val="28"/>
          <w:szCs w:val="28"/>
        </w:rPr>
        <w:t>сек</w:t>
      </w:r>
      <w:r w:rsidR="00A30C81">
        <w:rPr>
          <w:rFonts w:ascii="Times New Roman" w:hAnsi="Times New Roman" w:cs="Times New Roman"/>
          <w:sz w:val="28"/>
          <w:szCs w:val="28"/>
        </w:rPr>
        <w:t xml:space="preserve">унд </w:t>
      </w:r>
      <w:r w:rsidR="00CC1CBC" w:rsidRPr="00CC1CBC">
        <w:rPr>
          <w:rFonts w:ascii="Times New Roman" w:hAnsi="Times New Roman" w:cs="Times New Roman"/>
          <w:sz w:val="28"/>
          <w:szCs w:val="28"/>
        </w:rPr>
        <w:t>– 10 раб</w:t>
      </w:r>
      <w:r w:rsidR="00A30C81">
        <w:rPr>
          <w:rFonts w:ascii="Times New Roman" w:hAnsi="Times New Roman" w:cs="Times New Roman"/>
          <w:sz w:val="28"/>
          <w:szCs w:val="28"/>
        </w:rPr>
        <w:t>очих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дн</w:t>
      </w:r>
      <w:r w:rsidR="00A30C81">
        <w:rPr>
          <w:rFonts w:ascii="Times New Roman" w:hAnsi="Times New Roman" w:cs="Times New Roman"/>
          <w:sz w:val="28"/>
          <w:szCs w:val="28"/>
        </w:rPr>
        <w:t>ей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7 час</w:t>
      </w:r>
      <w:r w:rsidR="00A30C81">
        <w:rPr>
          <w:rFonts w:ascii="Times New Roman" w:hAnsi="Times New Roman" w:cs="Times New Roman"/>
          <w:sz w:val="28"/>
          <w:szCs w:val="28"/>
        </w:rPr>
        <w:t>ов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43 мин</w:t>
      </w:r>
      <w:r w:rsidR="00A30C81">
        <w:rPr>
          <w:rFonts w:ascii="Times New Roman" w:hAnsi="Times New Roman" w:cs="Times New Roman"/>
          <w:sz w:val="28"/>
          <w:szCs w:val="28"/>
        </w:rPr>
        <w:t>ут</w:t>
      </w:r>
      <w:r w:rsidR="0068709C">
        <w:rPr>
          <w:rFonts w:ascii="Times New Roman" w:hAnsi="Times New Roman" w:cs="Times New Roman"/>
          <w:sz w:val="28"/>
          <w:szCs w:val="28"/>
        </w:rPr>
        <w:t>ы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37 сек</w:t>
      </w:r>
      <w:r w:rsidR="00A30C81">
        <w:rPr>
          <w:rFonts w:ascii="Times New Roman" w:hAnsi="Times New Roman" w:cs="Times New Roman"/>
          <w:sz w:val="28"/>
          <w:szCs w:val="28"/>
        </w:rPr>
        <w:t>унд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целевого диапазона (</w:t>
      </w:r>
      <w:r w:rsidR="00CC1CBC" w:rsidRPr="00CC1CBC">
        <w:rPr>
          <w:rFonts w:ascii="Times New Roman" w:hAnsi="Times New Roman" w:cs="Times New Roman"/>
          <w:sz w:val="28"/>
          <w:szCs w:val="28"/>
        </w:rPr>
        <w:t>5 раб</w:t>
      </w:r>
      <w:r w:rsidR="00A30C81">
        <w:rPr>
          <w:rFonts w:ascii="Times New Roman" w:hAnsi="Times New Roman" w:cs="Times New Roman"/>
          <w:sz w:val="28"/>
          <w:szCs w:val="28"/>
        </w:rPr>
        <w:t>очих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дн</w:t>
      </w:r>
      <w:r w:rsidR="00A30C81">
        <w:rPr>
          <w:rFonts w:ascii="Times New Roman" w:hAnsi="Times New Roman" w:cs="Times New Roman"/>
          <w:sz w:val="28"/>
          <w:szCs w:val="28"/>
        </w:rPr>
        <w:t>ей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02 мин</w:t>
      </w:r>
      <w:r w:rsidR="00A30C81">
        <w:rPr>
          <w:rFonts w:ascii="Times New Roman" w:hAnsi="Times New Roman" w:cs="Times New Roman"/>
          <w:sz w:val="28"/>
          <w:szCs w:val="28"/>
        </w:rPr>
        <w:t>ут</w:t>
      </w:r>
      <w:r w:rsidR="0068709C">
        <w:rPr>
          <w:rFonts w:ascii="Times New Roman" w:hAnsi="Times New Roman" w:cs="Times New Roman"/>
          <w:sz w:val="28"/>
          <w:szCs w:val="28"/>
        </w:rPr>
        <w:t>ы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18 сек</w:t>
      </w:r>
      <w:r w:rsidR="00A30C81">
        <w:rPr>
          <w:rFonts w:ascii="Times New Roman" w:hAnsi="Times New Roman" w:cs="Times New Roman"/>
          <w:sz w:val="28"/>
          <w:szCs w:val="28"/>
        </w:rPr>
        <w:t xml:space="preserve">унд </w:t>
      </w:r>
      <w:r w:rsidR="00CC1CBC" w:rsidRPr="00CC1CBC">
        <w:rPr>
          <w:rFonts w:ascii="Times New Roman" w:hAnsi="Times New Roman" w:cs="Times New Roman"/>
          <w:sz w:val="28"/>
          <w:szCs w:val="28"/>
        </w:rPr>
        <w:t>–</w:t>
      </w:r>
      <w:r w:rsidR="00A30C81">
        <w:rPr>
          <w:rFonts w:ascii="Times New Roman" w:hAnsi="Times New Roman" w:cs="Times New Roman"/>
          <w:sz w:val="28"/>
          <w:szCs w:val="28"/>
        </w:rPr>
        <w:t xml:space="preserve"> </w:t>
      </w:r>
      <w:r w:rsidR="00CC1CBC" w:rsidRPr="00CC1CBC">
        <w:rPr>
          <w:rFonts w:ascii="Times New Roman" w:hAnsi="Times New Roman" w:cs="Times New Roman"/>
          <w:sz w:val="28"/>
          <w:szCs w:val="28"/>
        </w:rPr>
        <w:t>6 раб</w:t>
      </w:r>
      <w:r w:rsidR="00A30C81">
        <w:rPr>
          <w:rFonts w:ascii="Times New Roman" w:hAnsi="Times New Roman" w:cs="Times New Roman"/>
          <w:sz w:val="28"/>
          <w:szCs w:val="28"/>
        </w:rPr>
        <w:t>очих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дн</w:t>
      </w:r>
      <w:r w:rsidR="00A30C81">
        <w:rPr>
          <w:rFonts w:ascii="Times New Roman" w:hAnsi="Times New Roman" w:cs="Times New Roman"/>
          <w:sz w:val="28"/>
          <w:szCs w:val="28"/>
        </w:rPr>
        <w:t>ей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7 час</w:t>
      </w:r>
      <w:r w:rsidR="00A30C81">
        <w:rPr>
          <w:rFonts w:ascii="Times New Roman" w:hAnsi="Times New Roman" w:cs="Times New Roman"/>
          <w:sz w:val="28"/>
          <w:szCs w:val="28"/>
        </w:rPr>
        <w:t>ов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03 мин</w:t>
      </w:r>
      <w:r w:rsidR="00A30C81">
        <w:rPr>
          <w:rFonts w:ascii="Times New Roman" w:hAnsi="Times New Roman" w:cs="Times New Roman"/>
          <w:sz w:val="28"/>
          <w:szCs w:val="28"/>
        </w:rPr>
        <w:t>ут</w:t>
      </w:r>
      <w:r w:rsidR="0068709C">
        <w:rPr>
          <w:rFonts w:ascii="Times New Roman" w:hAnsi="Times New Roman" w:cs="Times New Roman"/>
          <w:sz w:val="28"/>
          <w:szCs w:val="28"/>
        </w:rPr>
        <w:t>ы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29</w:t>
      </w:r>
      <w:r w:rsidR="00A30C81">
        <w:rPr>
          <w:rFonts w:ascii="Times New Roman" w:hAnsi="Times New Roman" w:cs="Times New Roman"/>
          <w:sz w:val="28"/>
          <w:szCs w:val="28"/>
        </w:rPr>
        <w:t xml:space="preserve"> </w:t>
      </w:r>
      <w:r w:rsidR="00CC1CBC" w:rsidRPr="00CC1CBC">
        <w:rPr>
          <w:rFonts w:ascii="Times New Roman" w:hAnsi="Times New Roman" w:cs="Times New Roman"/>
          <w:sz w:val="28"/>
          <w:szCs w:val="28"/>
        </w:rPr>
        <w:t>сек</w:t>
      </w:r>
      <w:r w:rsidR="00A30C81">
        <w:rPr>
          <w:rFonts w:ascii="Times New Roman" w:hAnsi="Times New Roman" w:cs="Times New Roman"/>
          <w:sz w:val="28"/>
          <w:szCs w:val="28"/>
        </w:rPr>
        <w:t>унд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CC1CBC" w:rsidRPr="00CC1CBC">
        <w:rPr>
          <w:rFonts w:ascii="Times New Roman" w:hAnsi="Times New Roman" w:cs="Times New Roman"/>
          <w:sz w:val="28"/>
          <w:szCs w:val="28"/>
        </w:rPr>
        <w:t xml:space="preserve"> и увеличить пропускную способность статистической обработки карт </w:t>
      </w:r>
      <w:r w:rsidRPr="00CC1CBC">
        <w:rPr>
          <w:rFonts w:ascii="Times New Roman" w:hAnsi="Times New Roman" w:cs="Times New Roman"/>
          <w:sz w:val="28"/>
          <w:szCs w:val="28"/>
        </w:rPr>
        <w:t xml:space="preserve">в час </w:t>
      </w:r>
      <w:r w:rsidR="00CC1CBC" w:rsidRPr="00CC1CBC">
        <w:rPr>
          <w:rFonts w:ascii="Times New Roman" w:hAnsi="Times New Roman" w:cs="Times New Roman"/>
          <w:sz w:val="28"/>
          <w:szCs w:val="28"/>
        </w:rPr>
        <w:t>с 6-8 до 21-23.</w:t>
      </w:r>
    </w:p>
    <w:p w:rsidR="00EB22BF" w:rsidRPr="00CC1CBC" w:rsidRDefault="00EB22BF" w:rsidP="00CC1CBC">
      <w:pPr>
        <w:pStyle w:val="a6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gramStart"/>
      <w:r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Помимо достижения поставленных 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основных </w:t>
      </w:r>
      <w:r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целей планир</w:t>
      </w:r>
      <w:r w:rsidR="005C7FE3"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уется</w:t>
      </w:r>
      <w:r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добиться 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 </w:t>
      </w:r>
      <w:r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дополнительных эффектов: </w:t>
      </w:r>
      <w:r w:rsidR="002F5F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для населения - </w:t>
      </w:r>
      <w:r w:rsidR="00CC1CBC"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повысить удовлетворенность руководителей организаций СГО (пользователей «конечного результата») скоростью  получения рекомендаций по оздоровлению коллектива до 95%; для организации</w:t>
      </w:r>
      <w:r w:rsidR="002F5F4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-</w:t>
      </w:r>
      <w:r w:rsidR="00CC1CBC"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повысить удовлетворенность сотрудников  процессом получения и статистической обработки карт Центра здоровья, подсчета выявленных 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факторов риска</w:t>
      </w:r>
      <w:r w:rsidR="00CC1CBC"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ХНИЗ для дальнейшего статистического исследования до 100% и стандартизировать процесс;</w:t>
      </w:r>
      <w:proofErr w:type="gramEnd"/>
      <w:r w:rsidR="00CC1CBC"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экономические эффекты: экономия канцтоваров до 1300 руб</w:t>
      </w:r>
      <w:r w:rsidR="00A30C8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лей</w:t>
      </w:r>
      <w:r w:rsidR="00CC1CBC"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год</w:t>
      </w:r>
      <w:r w:rsidR="008C5110" w:rsidRPr="00CC1CB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E40D23" w:rsidRPr="00C77A92" w:rsidRDefault="00E40D23" w:rsidP="00CC1CBC">
      <w:pPr>
        <w:pStyle w:val="a6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gramStart"/>
      <w:r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процессе реализации мероприятий данного проекта 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озда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приказ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медицинской организации о предоставлении «карт 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Центра здоровья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 отделу ОМФР для проведения статистической обработки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согласно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план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-график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у, р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азработа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шаблон статистической обработки карт ЦЗ,</w:t>
      </w:r>
      <w:r w:rsidR="00FC394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позволяющий внести данные по всем критериям на одном листе бумаги за однократный просмотр карт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р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азработа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на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внедр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яется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более удобн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ая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AD767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«десятичн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ая</w:t>
      </w:r>
      <w:r w:rsidR="00AD767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» 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систем</w:t>
      </w:r>
      <w:r w:rsidR="00FC394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ручного подсчета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вместо «палочковой»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позволяющ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ая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быстрее проводить обработку статистических</w:t>
      </w:r>
      <w:proofErr w:type="gramEnd"/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данных и сократить расход бумаги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созда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а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лгоритм и 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стандартн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ая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операционн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ая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карт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использованию новой системы подсчета статистических данных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у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станов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лен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компьютер с необходимыми техническими возможностями и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программой, позволяющей выполнять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визуализацию статистических данных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с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тандартизирова</w:t>
      </w:r>
      <w:r w:rsidR="008D3DD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процесс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разработ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кой</w:t>
      </w:r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СОК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</w:t>
      </w:r>
      <w:proofErr w:type="spellEnd"/>
      <w:r w:rsidR="00CC1CB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выполнения визуализации статистических данных (построение графиков, диаграмм)</w:t>
      </w:r>
      <w:r w:rsidR="00C77A92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C77A92" w:rsidRDefault="008D3DDC" w:rsidP="00EB22BF">
      <w:pPr>
        <w:pStyle w:val="a6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 данный момент проект находится на стадии внедрения улучшений и мониторинга протекания процесса. Команда приступила к проведению производственного анализа. </w:t>
      </w:r>
      <w:r w:rsidR="0088059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помощью реализации мероприятий данного </w:t>
      </w:r>
      <w:r w:rsidR="0088059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 xml:space="preserve">проекта </w:t>
      </w:r>
      <w:r w:rsidR="005C7FE3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планируется</w:t>
      </w:r>
      <w:r w:rsidR="0088059C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достичь поставленных целей и добиться дополнительных эффектов</w:t>
      </w:r>
      <w:r w:rsidR="008C5110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88059C" w:rsidRPr="00C77A92" w:rsidRDefault="00C77A92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</w:t>
      </w:r>
      <w:r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оманде проекта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мы </w:t>
      </w:r>
      <w:r w:rsidR="005C7FE3" w:rsidRPr="00C77A92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желаем успехов в реализации намеченных целей!</w:t>
      </w:r>
    </w:p>
    <w:p w:rsidR="00CD793D" w:rsidRPr="00C77A92" w:rsidRDefault="00CD793D" w:rsidP="00EB22BF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3D" w:rsidRPr="00C77A92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ОГБУЗ «Центр общественного здоровья</w:t>
      </w:r>
    </w:p>
    <w:p w:rsidR="00CD793D" w:rsidRPr="00C77A92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медицинской профилактики города Старого Оскола»</w:t>
      </w:r>
    </w:p>
    <w:p w:rsidR="00CD793D" w:rsidRPr="00C77A92" w:rsidRDefault="0088059C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медицинской профилактики</w:t>
      </w:r>
    </w:p>
    <w:p w:rsidR="00CD793D" w:rsidRPr="00C77A92" w:rsidRDefault="00CD793D" w:rsidP="00CD79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 </w:t>
      </w:r>
      <w:r w:rsidR="0088059C" w:rsidRPr="00C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</w:p>
    <w:p w:rsidR="005C7FE3" w:rsidRDefault="00CD793D" w:rsidP="00CD793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Крушинова Инна Михайловна</w:t>
      </w:r>
    </w:p>
    <w:p w:rsidR="002C1123" w:rsidRDefault="002C1123" w:rsidP="00CD793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A2"/>
    <w:multiLevelType w:val="hybridMultilevel"/>
    <w:tmpl w:val="C1DCB6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9F2C77"/>
    <w:multiLevelType w:val="multilevel"/>
    <w:tmpl w:val="130E4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72092"/>
    <w:multiLevelType w:val="hybridMultilevel"/>
    <w:tmpl w:val="5186F4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2A2CE6"/>
    <w:multiLevelType w:val="multilevel"/>
    <w:tmpl w:val="575CE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02126"/>
    <w:multiLevelType w:val="hybridMultilevel"/>
    <w:tmpl w:val="D73CC7A8"/>
    <w:lvl w:ilvl="0" w:tplc="2A52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D0B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546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F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CC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28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9C8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E5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EF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F0BCC"/>
    <w:multiLevelType w:val="hybridMultilevel"/>
    <w:tmpl w:val="976C9B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C35493A"/>
    <w:multiLevelType w:val="multilevel"/>
    <w:tmpl w:val="FCB08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77C15"/>
    <w:multiLevelType w:val="hybridMultilevel"/>
    <w:tmpl w:val="E8CC63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F601FB7"/>
    <w:multiLevelType w:val="multilevel"/>
    <w:tmpl w:val="F08E3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3B"/>
    <w:rsid w:val="00000ABD"/>
    <w:rsid w:val="0002168E"/>
    <w:rsid w:val="000426CF"/>
    <w:rsid w:val="00042933"/>
    <w:rsid w:val="00056A57"/>
    <w:rsid w:val="00057944"/>
    <w:rsid w:val="001041E9"/>
    <w:rsid w:val="001628C9"/>
    <w:rsid w:val="001B4579"/>
    <w:rsid w:val="0026480B"/>
    <w:rsid w:val="002C1123"/>
    <w:rsid w:val="002C637B"/>
    <w:rsid w:val="002F5F44"/>
    <w:rsid w:val="0034129A"/>
    <w:rsid w:val="00357CEC"/>
    <w:rsid w:val="00380B20"/>
    <w:rsid w:val="003851FA"/>
    <w:rsid w:val="00403C23"/>
    <w:rsid w:val="00445598"/>
    <w:rsid w:val="00486CDA"/>
    <w:rsid w:val="004E012A"/>
    <w:rsid w:val="004E412C"/>
    <w:rsid w:val="004F4F1B"/>
    <w:rsid w:val="005711C6"/>
    <w:rsid w:val="005C7FE3"/>
    <w:rsid w:val="0063018C"/>
    <w:rsid w:val="0068709C"/>
    <w:rsid w:val="00710FE5"/>
    <w:rsid w:val="00737FE3"/>
    <w:rsid w:val="00794222"/>
    <w:rsid w:val="00805CDC"/>
    <w:rsid w:val="0088059C"/>
    <w:rsid w:val="00884F5B"/>
    <w:rsid w:val="008C446C"/>
    <w:rsid w:val="008C5110"/>
    <w:rsid w:val="008D3DDC"/>
    <w:rsid w:val="00A16BA1"/>
    <w:rsid w:val="00A30C81"/>
    <w:rsid w:val="00A62526"/>
    <w:rsid w:val="00AD767F"/>
    <w:rsid w:val="00B05026"/>
    <w:rsid w:val="00B3581C"/>
    <w:rsid w:val="00C205E7"/>
    <w:rsid w:val="00C40950"/>
    <w:rsid w:val="00C77A92"/>
    <w:rsid w:val="00C8592C"/>
    <w:rsid w:val="00CB223B"/>
    <w:rsid w:val="00CC1CBC"/>
    <w:rsid w:val="00CD793D"/>
    <w:rsid w:val="00D14E3F"/>
    <w:rsid w:val="00E40D23"/>
    <w:rsid w:val="00E54664"/>
    <w:rsid w:val="00E92022"/>
    <w:rsid w:val="00EB22BF"/>
    <w:rsid w:val="00F348A1"/>
    <w:rsid w:val="00FC394A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55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2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W1W</dc:creator>
  <cp:keywords/>
  <dc:description/>
  <cp:lastModifiedBy>W1W</cp:lastModifiedBy>
  <cp:revision>31</cp:revision>
  <dcterms:created xsi:type="dcterms:W3CDTF">2023-02-28T08:07:00Z</dcterms:created>
  <dcterms:modified xsi:type="dcterms:W3CDTF">2023-07-11T06:14:00Z</dcterms:modified>
</cp:coreProperties>
</file>