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88" w:rsidRDefault="00B97188" w:rsidP="00B97188">
      <w:pPr>
        <w:pStyle w:val="1"/>
        <w:rPr>
          <w:rFonts w:ascii="MyriadProCondensed" w:hAnsi="MyriadProCondensed" w:cs="Arial"/>
          <w:color w:val="01354D"/>
          <w:sz w:val="48"/>
        </w:rPr>
      </w:pPr>
      <w:r>
        <w:rPr>
          <w:rFonts w:ascii="MyriadProCondensed" w:hAnsi="MyriadProCondensed" w:cs="Arial"/>
          <w:color w:val="01354D"/>
        </w:rPr>
        <w:t>Выявление фактора риска: гиподинамия среди студентов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 условиях современного мира с появлением устройств, облегчающих трудовую деятельность (компьютер, техническое оборудование) резко сократилась двигательная активность людей по сравнению с предыдущими десятилетиями. Это, в конечном итоге, приводит к снижению функциональных возможностей человека.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Недостаток двигательной активности в нашей стране характерен для большинства городского населения и, особенно, для лиц, занятых умственной деятельностью. К ним относятся не только работники умственного труда, но также школьники и студенты, основной деятельностью которых является учеба.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 xml:space="preserve">При этом гиподинамия является независимым фактором риска развития большинства хронических неинфекционных заболеваний, таких как артериальная гипертония, ишемическая болезнь сердца, обменные заболевания, заболевания опорно-двигательной аппарата и др. Уменьшение объема мышечной деятельности у современного человека является причиной преждевременного старения, увеличение ССЗ, развития расстройств пищеварения, снижение иммунитета. Гиподинамия сопровождается уменьшением мышечного тонуса, уменьшается физическая и умственная работоспособность, появляется необъяснимая утомляемость, бессонница, вследствие чего ослабляется иммунитет, увеличивается количество простудных заболеваний. Отсутствие «мышечной» разрядки после значительных психоэмоциональных перегрузок и стрессов обуславливает развитие «болезней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неотреагированных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 эмоций» или психосоматических болезней.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 феврале 2017 года среди студентов г. Старый Оскол сотрудниками отдела мониторинга здоровья проведен социологический опрос на выявление фактора риска «гиподинамия».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 xml:space="preserve">Анализ полученных данных выявил отношение студентов к физическим упражнениям и спорту, причины отказа от физических нагрузок, мотивацию к занятиям, а также процент гиподинамии в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референтной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 группе.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Всего приняло участие: 200 респондентов в возрасте от 17 до 21 г. (мужчин – 126, женщин -74), из которых соответственно 63 % мужчин и 37 % женщин.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Для начала исследования мы узнали, что же сами студенты подразумевают под «физической активностью»?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Как видим, большинство студентов считают, что физически активный образ жизни заключается в занятие спортом, спортивных играх.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Несмотря на то, что респонденты знают, что такое физически активный образ жизни, все же только 9% делают утреннюю гимнастику дома, а 41 % - иногда, а половина опрошенных студентов вообще утром не делают зарядку. Но при этом 82% опрошенных ответили, что занимаются фитнесом в спортзалах, причем 43% регулярными занятиями и 39% - время от времени. 18% студентов не занимаются никакими физическими упражнениями.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Пешие прогулки также являются профилактикой гиподинамии. На ходьбу более 2-х часов в день тратят время 50% опрошенных и лишь 15 % ходят менее 30 минут в день, что выявляет такой фактор риска как гиподинамия.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Студенческая жизнь подразумевает сидячий образ жизни, уроки, пары, домашние задания. Сколько студенты проводят времени в пассивном положении, сидя за партой, в транспорте, также выявил опрос. Треть студентов (34%) проводят в сидячем положении около 6 часов в день, почти половина респондентов (45%) – более 8 часов в день и лишь 21% проводят день в пассивном положении менее 4-х часов. Таким образом, большее количество студентов в течение длительного времени в день подвержены гиподинамии.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Вопрос «Считают ли респонденты, что ведут здоровый образ жизни» дал следующие результаты. Половина опрошенных (53%)считают, что ведут здоровый образ жизни, 17% затрудняются ответить на вопрос, и треть студентов (30%) признали, что ведут нездоровый образ жизни.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Интересные результаты дал вопрос о причинах мешающим занятием физкультурой. У половины респондентов (53%) отсутствует время для занятий, при этом 49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%  заявили</w:t>
      </w:r>
      <w:proofErr w:type="gramEnd"/>
      <w:r>
        <w:rPr>
          <w:rFonts w:ascii="Arial" w:hAnsi="Arial" w:cs="Arial"/>
          <w:color w:val="303030"/>
          <w:sz w:val="18"/>
          <w:szCs w:val="18"/>
        </w:rPr>
        <w:t>, что им мешает усталость после учебы. Следующими причинами стали банальная лень (28%) и нежелание заниматься физическими нагрузками (23%). У 20% респондентов нет условий для занятия спортом, у 4% - отсутствуют необходимые знания для занятий. Для 6% опрошенных важна поддержка друзей. И лишь 15 % студентов не занимаются физическими упражнениями по медицинским показаниям. Эти данные также отражены на диаграмме ниже.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Также в результате анкетирования выявлены и причины, мотивирующие вести физически активный образ жизни. Для совершенствования тела и спортивного результата студенты занимаются соответственно 61% и 20%. Для улучшения здоровья и по рекомендации врачей физическую нагрузку выполняет соответственно 54% и 11% респондентов. И 24% студентов занимаются спортом для общения с друзьями. Данные отражены на диаграмме ниже.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Для полного анализа исследования немаловажно знать, как студенты проводят свои выходные.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Из графика видно, что большая часть студентов (73%) выходные проводят пассивно за компьютером. Треть (30%) посещают кафе, кино, 14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%  проводят</w:t>
      </w:r>
      <w:proofErr w:type="gramEnd"/>
      <w:r>
        <w:rPr>
          <w:rFonts w:ascii="Arial" w:hAnsi="Arial" w:cs="Arial"/>
          <w:color w:val="303030"/>
          <w:sz w:val="18"/>
          <w:szCs w:val="18"/>
        </w:rPr>
        <w:t xml:space="preserve"> время на даче, 21% студентов занимаются дома уборкой. И лишь пятая часть респондентов занимаются в спортзале и активным физическим отдыхом (соответственно 18% и 19%).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Детальный анализ результатов медико-социального исследования выявил следующие закономерности.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Среди респондентов выявился большой процент гиподинамии: 79% ежедневно в пассивном (сидячем положении) проводят время от 6 до 8 часов, а также выходные за компьютером проводят 73%.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 xml:space="preserve">При этом только 43% респондента регулярно занимаются физическими упражнениями. Основная мотивация занятий – это совершенствование тела и улучшение здоровья. 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Причины же</w:t>
      </w:r>
      <w:proofErr w:type="gramEnd"/>
      <w:r>
        <w:rPr>
          <w:rFonts w:ascii="Arial" w:hAnsi="Arial" w:cs="Arial"/>
          <w:color w:val="303030"/>
          <w:sz w:val="18"/>
          <w:szCs w:val="18"/>
        </w:rPr>
        <w:t xml:space="preserve"> мешающие заниматься спортом – это отсутствие времени, занятость и усталость после учебы.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Таким образом, такой фактор риска ХНИЗ как гиподинамия находится на высоком уровне. Это в свою очередь повышает риск таких заболеваний среди населения как ССЗ, ожирение, заболевания опорно-двигательной системы, заболевания кровообращения.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Исследование показало, что значительная часть опрошенных нуждается в продолжение профилактической работы по предотвращению вышеперечисленных заболеваний, воздействием на модифицируемый фактор риска ХНИЗ – гиподинамию. Основным из действий профилактики гиподинамии в данном случае является мотивация молодежи на здоровый образ жизни, повышение знания о пользе физических упражнений.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Для профилактики гиподинамии физическая культура является первостепенной задачей, направленная на сохранение и укрепление здоровья. Регулярные физические упражнения могут значительно улучшить состояние организма и нейтрализовать воздействие малоподвижного образа жизни и гиподинамии.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</w:p>
    <w:p w:rsidR="00B97188" w:rsidRDefault="00B97188" w:rsidP="00B97188">
      <w:pPr>
        <w:pStyle w:val="HTML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303030"/>
          <w:sz w:val="18"/>
          <w:szCs w:val="18"/>
        </w:rPr>
        <w:t>Отдел мониторинга здоровья</w:t>
      </w:r>
    </w:p>
    <w:p w:rsidR="00B97188" w:rsidRDefault="00B97188" w:rsidP="00B97188">
      <w:pPr>
        <w:pStyle w:val="HTML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303030"/>
          <w:sz w:val="18"/>
          <w:szCs w:val="18"/>
        </w:rPr>
        <w:t>ОГБУЗ «Центр медицинской профилактики города Старого Оскола»</w:t>
      </w:r>
    </w:p>
    <w:p w:rsidR="00B97188" w:rsidRDefault="00B97188" w:rsidP="00B97188">
      <w:pPr>
        <w:pStyle w:val="HTML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303030"/>
          <w:sz w:val="18"/>
          <w:szCs w:val="18"/>
        </w:rPr>
        <w:t>медицинская сестра </w:t>
      </w:r>
      <w:r>
        <w:rPr>
          <w:rStyle w:val="a4"/>
          <w:rFonts w:ascii="Arial" w:hAnsi="Arial" w:cs="Arial"/>
          <w:color w:val="303030"/>
          <w:sz w:val="18"/>
          <w:szCs w:val="18"/>
        </w:rPr>
        <w:t>Анисимова Ольга Валериевна</w:t>
      </w:r>
    </w:p>
    <w:p w:rsidR="00B97188" w:rsidRDefault="00B97188" w:rsidP="00B97188">
      <w:pPr>
        <w:pStyle w:val="a3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  <w:bookmarkStart w:id="0" w:name="_GoBack"/>
      <w:bookmarkEnd w:id="0"/>
    </w:p>
    <w:p w:rsidR="003E0016" w:rsidRPr="00B97188" w:rsidRDefault="003E0016" w:rsidP="00B97188"/>
    <w:sectPr w:rsidR="003E0016" w:rsidRPr="00B9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0738B"/>
    <w:multiLevelType w:val="multilevel"/>
    <w:tmpl w:val="B7B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C"/>
    <w:rsid w:val="002D7EB4"/>
    <w:rsid w:val="003E0016"/>
    <w:rsid w:val="004E458C"/>
    <w:rsid w:val="005A2F49"/>
    <w:rsid w:val="008A140B"/>
    <w:rsid w:val="00B97188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3B0C"/>
  <w15:chartTrackingRefBased/>
  <w15:docId w15:val="{4F5941FD-1B06-4CB9-878A-C91BB2E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7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2F4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E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E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2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5A2F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F49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5A2F49"/>
    <w:pPr>
      <w:spacing w:line="240" w:lineRule="auto"/>
      <w:ind w:firstLine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A2F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F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3551"/>
                    <w:right w:val="none" w:sz="0" w:space="0" w:color="auto"/>
                  </w:divBdr>
                  <w:divsChild>
                    <w:div w:id="1873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2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5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653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1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11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90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4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500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347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86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09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3551"/>
                    <w:right w:val="none" w:sz="0" w:space="0" w:color="auto"/>
                  </w:divBdr>
                  <w:divsChild>
                    <w:div w:id="360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56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70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5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21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80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2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9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5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639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5591</Characters>
  <Application>Microsoft Office Word</Application>
  <DocSecurity>0</DocSecurity>
  <Lines>46</Lines>
  <Paragraphs>13</Paragraphs>
  <ScaleCrop>false</ScaleCrop>
  <Company>diakov.net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2021-10-20T06:34:00Z</dcterms:created>
  <dcterms:modified xsi:type="dcterms:W3CDTF">2021-10-20T07:24:00Z</dcterms:modified>
</cp:coreProperties>
</file>