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4" w:firstLine="567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276" w:before="0" w:after="0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276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Международный день борьбы против злоупотребления наркотиками и их незаконного оборота</w:t>
      </w:r>
    </w:p>
    <w:p>
      <w:pPr>
        <w:pStyle w:val="Normal"/>
        <w:numPr>
          <w:ilvl w:val="0"/>
          <w:numId w:val="0"/>
        </w:numPr>
        <w:spacing w:lineRule="atLeast" w:line="276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276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276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/>
        <w:drawing>
          <wp:inline distT="0" distB="0" distL="0" distR="0">
            <wp:extent cx="5220335" cy="2837180"/>
            <wp:effectExtent l="0" t="0" r="0" b="0"/>
            <wp:docPr id="1" name="Рисунок 2" descr="C:\Users\monit\Desktop\ynujuynmjkj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monit\Desktop\ynujuynmjkjkj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tLeast" w:line="276" w:before="0" w:after="0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276" w:before="0" w:after="0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276" w:before="0" w:after="0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276" w:before="0" w:after="0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283" w:right="0"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Решением Генеральной Ассамблеи ООН в 1987 году был учрежден Международный день борьбы со злоупотреблением наркотическими средствами и их незаконным оборотом. Праздник отмечается ежегодно 26 июня.</w:t>
      </w: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Событие берет начало с 1987 года, после принятия Резолюции ООН № 42/112 7 декабря. Дата международного праздника имеет символическое значение.</w:t>
      </w: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По статистике, количество наркоманов растет параллельно списку препаратов, вызывающих патологическую зависимость Только объединив силы всего прогрессивного человечества, приняв единую концепцию борьбы со злоупотреблением наркотическими средствами и их незаконным оборотом и поступательно продвигаясь вперед, можно создать сообщество, свободное от наркотиков.</w:t>
      </w:r>
    </w:p>
    <w:p>
      <w:pPr>
        <w:pStyle w:val="C1"/>
        <w:spacing w:lineRule="auto" w:line="276" w:beforeAutospacing="0" w:before="0" w:after="280"/>
        <w:ind w:left="284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 w:before="0" w:after="0"/>
        <w:ind w:left="284" w:firstLine="567"/>
        <w:jc w:val="right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284" w:firstLine="567"/>
        <w:jc w:val="right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284" w:firstLine="567"/>
        <w:jc w:val="right"/>
        <w:rPr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lang w:eastAsia="ru-RU"/>
        </w:rPr>
        <w:t xml:space="preserve">Отдел мониторинга факторов риска 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lang w:eastAsia="ru-RU"/>
        </w:rPr>
        <w:t xml:space="preserve">ОГБУЗ «Центр общественного здоровья  и 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lang w:eastAsia="ru-RU"/>
        </w:rPr>
        <w:t>медицинской профилактики города Старого Оскола»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f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f4a2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7b2f3c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f4a2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f5aa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b2f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" w:customStyle="1">
    <w:name w:val="c1"/>
    <w:basedOn w:val="Normal"/>
    <w:qFormat/>
    <w:rsid w:val="00290b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f5a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LibreOffice/7.1.0.3$Windows_X86_64 LibreOffice_project/f6099ecf3d29644b5008cc8f48f42f4a40986e4c</Application>
  <AppVersion>15.0000</AppVersion>
  <Pages>1</Pages>
  <Words>108</Words>
  <Characters>795</Characters>
  <CharactersWithSpaces>902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2022-05-24T07:54:00Z</dcterms:created>
  <dc:creator>monit</dc:creator>
  <dc:description/>
  <dc:language>ru-RU</dc:language>
  <cp:lastModifiedBy/>
  <dcterms:modified xsi:type="dcterms:W3CDTF">2022-06-10T09:10:21Z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