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F" w:rsidRPr="005D0408" w:rsidRDefault="00B9646F" w:rsidP="005D04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408">
        <w:rPr>
          <w:rFonts w:ascii="Times New Roman" w:hAnsi="Times New Roman" w:cs="Times New Roman"/>
          <w:b/>
          <w:sz w:val="26"/>
          <w:szCs w:val="26"/>
        </w:rPr>
        <w:t xml:space="preserve">Аналитический обзор по результатам данных </w:t>
      </w:r>
      <w:proofErr w:type="spellStart"/>
      <w:r w:rsidR="00D414CB" w:rsidRPr="005D0408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D414CB" w:rsidRPr="005D0408">
        <w:rPr>
          <w:rFonts w:ascii="Times New Roman" w:hAnsi="Times New Roman" w:cs="Times New Roman"/>
          <w:b/>
          <w:sz w:val="26"/>
          <w:szCs w:val="26"/>
        </w:rPr>
        <w:t>- социологического исследования на определения уровня</w:t>
      </w:r>
      <w:r w:rsidRPr="005D04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4CB" w:rsidRPr="005D0408">
        <w:rPr>
          <w:rFonts w:ascii="Times New Roman" w:hAnsi="Times New Roman" w:cs="Times New Roman"/>
          <w:b/>
          <w:sz w:val="26"/>
          <w:szCs w:val="26"/>
        </w:rPr>
        <w:t>и</w:t>
      </w:r>
      <w:r w:rsidRPr="005D0408">
        <w:rPr>
          <w:rFonts w:ascii="Times New Roman" w:hAnsi="Times New Roman" w:cs="Times New Roman"/>
          <w:b/>
          <w:sz w:val="26"/>
          <w:szCs w:val="26"/>
        </w:rPr>
        <w:t>нформированност</w:t>
      </w:r>
      <w:r w:rsidR="00D414CB" w:rsidRPr="005D0408">
        <w:rPr>
          <w:rFonts w:ascii="Times New Roman" w:hAnsi="Times New Roman" w:cs="Times New Roman"/>
          <w:b/>
          <w:sz w:val="26"/>
          <w:szCs w:val="26"/>
        </w:rPr>
        <w:t>и</w:t>
      </w:r>
      <w:r w:rsidRPr="005D0408">
        <w:rPr>
          <w:rFonts w:ascii="Times New Roman" w:hAnsi="Times New Roman" w:cs="Times New Roman"/>
          <w:b/>
          <w:sz w:val="26"/>
          <w:szCs w:val="26"/>
        </w:rPr>
        <w:t xml:space="preserve"> населения </w:t>
      </w:r>
      <w:r w:rsidR="00D414CB" w:rsidRPr="005D0408">
        <w:rPr>
          <w:rFonts w:ascii="Times New Roman" w:hAnsi="Times New Roman" w:cs="Times New Roman"/>
          <w:b/>
          <w:sz w:val="26"/>
          <w:szCs w:val="26"/>
        </w:rPr>
        <w:t>С</w:t>
      </w:r>
      <w:r w:rsidR="005D0408">
        <w:rPr>
          <w:rFonts w:ascii="Times New Roman" w:hAnsi="Times New Roman" w:cs="Times New Roman"/>
          <w:b/>
          <w:sz w:val="26"/>
          <w:szCs w:val="26"/>
        </w:rPr>
        <w:t>тарооскольского городского округа</w:t>
      </w:r>
      <w:r w:rsidR="00D414CB" w:rsidRPr="005D0408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5D040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0408">
        <w:rPr>
          <w:rFonts w:ascii="Times New Roman" w:hAnsi="Times New Roman" w:cs="Times New Roman"/>
          <w:b/>
          <w:sz w:val="26"/>
          <w:szCs w:val="26"/>
        </w:rPr>
        <w:t>гиперхолестеринемии</w:t>
      </w:r>
      <w:proofErr w:type="spellEnd"/>
      <w:r w:rsidR="006961E0" w:rsidRPr="005D040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5D0408">
        <w:rPr>
          <w:rFonts w:ascii="Times New Roman" w:hAnsi="Times New Roman" w:cs="Times New Roman"/>
          <w:b/>
          <w:sz w:val="26"/>
          <w:szCs w:val="26"/>
        </w:rPr>
        <w:t xml:space="preserve"> 2021г</w:t>
      </w:r>
      <w:r w:rsidR="006961E0" w:rsidRPr="005D0408">
        <w:rPr>
          <w:rFonts w:ascii="Times New Roman" w:hAnsi="Times New Roman" w:cs="Times New Roman"/>
          <w:b/>
          <w:sz w:val="26"/>
          <w:szCs w:val="26"/>
        </w:rPr>
        <w:t>оду</w:t>
      </w:r>
    </w:p>
    <w:p w:rsidR="005D0408" w:rsidRPr="00CF7BFE" w:rsidRDefault="00CF7BFE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Style w:val="a3"/>
          <w:rFonts w:ascii="Times New Roman" w:hAnsi="Times New Roman" w:cs="Times New Roman"/>
          <w:sz w:val="25"/>
          <w:szCs w:val="25"/>
        </w:rPr>
        <w:t xml:space="preserve">  </w:t>
      </w:r>
      <w:r w:rsidR="00B9646F" w:rsidRPr="00CF7BFE">
        <w:rPr>
          <w:rStyle w:val="a3"/>
          <w:rFonts w:ascii="Times New Roman" w:hAnsi="Times New Roman" w:cs="Times New Roman"/>
          <w:sz w:val="25"/>
          <w:szCs w:val="25"/>
        </w:rPr>
        <w:t xml:space="preserve"> </w:t>
      </w:r>
      <w:r w:rsidR="003957DB" w:rsidRPr="00CF7BFE">
        <w:rPr>
          <w:rFonts w:ascii="Times New Roman" w:hAnsi="Times New Roman" w:cs="Times New Roman"/>
          <w:sz w:val="25"/>
          <w:szCs w:val="25"/>
        </w:rPr>
        <w:t>Холестерин является основным строительным материалом в организме. Он идет на постройку клеток, гормонов, витамина D, нервной ткани. Две трети холестерина образуется непосредственно в организме (в основном в печени), и еще одна треть (300–400 мг) поступает из холестеринсодержащих продуктов. Значительное количество холестерина образуется из-за обратного всасывания желчных кислот (750–1250 мг).</w:t>
      </w:r>
    </w:p>
    <w:p w:rsidR="00CF7BFE" w:rsidRPr="00CF7BFE" w:rsidRDefault="00CF7BFE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20D4E" w:rsidRPr="00CF7BFE" w:rsidRDefault="00DC3507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Style w:val="a3"/>
          <w:rFonts w:ascii="Times New Roman" w:hAnsi="Times New Roman" w:cs="Times New Roman"/>
          <w:sz w:val="25"/>
          <w:szCs w:val="25"/>
        </w:rPr>
        <w:t xml:space="preserve"> Гиперхолестеринемия</w:t>
      </w:r>
      <w:r w:rsidRPr="00CF7BFE">
        <w:rPr>
          <w:rFonts w:ascii="Times New Roman" w:hAnsi="Times New Roman" w:cs="Times New Roman"/>
          <w:sz w:val="25"/>
          <w:szCs w:val="25"/>
        </w:rPr>
        <w:t xml:space="preserve"> — это те нарушения липидного состава крови, которые сопровождаются повышением в ней концентрации холестерина. Она является частным случаем </w:t>
      </w:r>
      <w:hyperlink r:id="rId5" w:tgtFrame="_blank" w:history="1">
        <w:proofErr w:type="spellStart"/>
        <w:r w:rsidRPr="00CF7BFE">
          <w:rPr>
            <w:rStyle w:val="a7"/>
            <w:rFonts w:ascii="Times New Roman" w:hAnsi="Times New Roman" w:cs="Times New Roman"/>
            <w:color w:val="auto"/>
            <w:sz w:val="25"/>
            <w:szCs w:val="25"/>
          </w:rPr>
          <w:t>дислипидемий</w:t>
        </w:r>
        <w:proofErr w:type="spellEnd"/>
      </w:hyperlink>
      <w:r w:rsidRPr="00CF7BFE">
        <w:rPr>
          <w:rFonts w:ascii="Times New Roman" w:hAnsi="Times New Roman" w:cs="Times New Roman"/>
          <w:sz w:val="25"/>
          <w:szCs w:val="25"/>
        </w:rPr>
        <w:t xml:space="preserve">, причём повышение уровня холестерина в крови является лишь симптомом, а вовсе не отдельным заболеванием. Поэтому врачу предстоит разобраться, с чем же связана </w:t>
      </w:r>
      <w:proofErr w:type="spellStart"/>
      <w:r w:rsidRPr="00CF7BFE">
        <w:rPr>
          <w:rFonts w:ascii="Times New Roman" w:hAnsi="Times New Roman" w:cs="Times New Roman"/>
          <w:sz w:val="25"/>
          <w:szCs w:val="25"/>
        </w:rPr>
        <w:t>гиперхолестеринемия</w:t>
      </w:r>
      <w:proofErr w:type="spellEnd"/>
      <w:r w:rsidRPr="00CF7BFE">
        <w:rPr>
          <w:rFonts w:ascii="Times New Roman" w:hAnsi="Times New Roman" w:cs="Times New Roman"/>
          <w:sz w:val="25"/>
          <w:szCs w:val="25"/>
        </w:rPr>
        <w:t xml:space="preserve"> в каждом конкретном случае, хотя не всегда это оказывается возможным, и в большинстве случаев умеренное повышение холестерина в крови обусловлено особенностями современного «западного» образа жизни.</w:t>
      </w:r>
    </w:p>
    <w:p w:rsidR="00CF7BFE" w:rsidRPr="00CF7BFE" w:rsidRDefault="00CF7BFE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9646F" w:rsidRPr="00CF7BFE" w:rsidRDefault="003957DB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20D4E" w:rsidRPr="00CF7BF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9646F" w:rsidRPr="00CF7BFE">
        <w:rPr>
          <w:rFonts w:ascii="Times New Roman" w:hAnsi="Times New Roman" w:cs="Times New Roman"/>
          <w:sz w:val="25"/>
          <w:szCs w:val="25"/>
        </w:rPr>
        <w:t>Целевой уровень холестерина в первую очередь связан с прогнозом жизни и является риском развития сердечно – сосудистых  заболеваний. С этой целью для каждого, у кого повышен уровень холестерина крови, по специальной методике рассчитывают категорию коронарного риска и целевой уровень холестерина с учетом других факторов риска развития хронических  неинфекционных заболеваний.</w:t>
      </w:r>
    </w:p>
    <w:p w:rsidR="00CF7BFE" w:rsidRPr="00CF7BFE" w:rsidRDefault="00CF7BFE" w:rsidP="00CF7BFE">
      <w:pPr>
        <w:pStyle w:val="a9"/>
        <w:ind w:left="284"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E4319" w:rsidRPr="00CF7BFE" w:rsidRDefault="005D0408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="00B9646F" w:rsidRPr="00CF7BF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0368F" w:rsidRPr="00CF7BFE">
        <w:rPr>
          <w:rFonts w:ascii="Times New Roman" w:hAnsi="Times New Roman" w:cs="Times New Roman"/>
          <w:sz w:val="25"/>
          <w:szCs w:val="25"/>
        </w:rPr>
        <w:t>Если повышение уровня холестерина в крови сохраняется в течение долгого времени (речь идёт о таких масштабах времени, как годы), в особенности если параллельно действуют другие неблагоприятные факторы, такие как повышенное артериальное давление, курение, сахарный диабет, то в таком случае могут появляться атеросклеротические бляшки в сосудах, которые суживают их просвет, а иногда даже полностью закупоривают сосуды.</w:t>
      </w:r>
      <w:r w:rsidR="000E4319" w:rsidRPr="00CF7BFE">
        <w:rPr>
          <w:rFonts w:ascii="Times New Roman" w:hAnsi="Times New Roman" w:cs="Times New Roman"/>
          <w:sz w:val="25"/>
          <w:szCs w:val="25"/>
        </w:rPr>
        <w:t xml:space="preserve"> Бляшка может быть и небольшой, но если её целостность нарушается, то контакт внутреннего содержимого бляшки с кровью приводит к очень быстрому образованию в этом месте тромба, и просвет сосуда может в считанные минуты оказаться полностью перекрытым. В этом случае дело может закончиться инфарктом миокарда (если перекрывается один из сосудов, </w:t>
      </w:r>
      <w:proofErr w:type="spellStart"/>
      <w:r w:rsidR="000E4319" w:rsidRPr="00CF7BFE">
        <w:rPr>
          <w:rFonts w:ascii="Times New Roman" w:hAnsi="Times New Roman" w:cs="Times New Roman"/>
          <w:sz w:val="25"/>
          <w:szCs w:val="25"/>
        </w:rPr>
        <w:t>кровоснабжающих</w:t>
      </w:r>
      <w:proofErr w:type="spellEnd"/>
      <w:r w:rsidR="000E4319" w:rsidRPr="00CF7BFE">
        <w:rPr>
          <w:rFonts w:ascii="Times New Roman" w:hAnsi="Times New Roman" w:cs="Times New Roman"/>
          <w:sz w:val="25"/>
          <w:szCs w:val="25"/>
        </w:rPr>
        <w:t xml:space="preserve"> сердце) или </w:t>
      </w:r>
      <w:hyperlink r:id="rId6" w:tgtFrame="_blank" w:history="1">
        <w:r w:rsidR="000E4319" w:rsidRPr="00CF7BFE">
          <w:rPr>
            <w:rFonts w:ascii="Times New Roman" w:hAnsi="Times New Roman" w:cs="Times New Roman"/>
            <w:sz w:val="25"/>
            <w:szCs w:val="25"/>
            <w:u w:val="single"/>
          </w:rPr>
          <w:t>инсультом</w:t>
        </w:r>
      </w:hyperlink>
      <w:r w:rsidR="000E4319" w:rsidRPr="00CF7BFE">
        <w:rPr>
          <w:rFonts w:ascii="Times New Roman" w:hAnsi="Times New Roman" w:cs="Times New Roman"/>
          <w:sz w:val="25"/>
          <w:szCs w:val="25"/>
        </w:rPr>
        <w:t xml:space="preserve"> (если поражается какой-либо из сосудов, </w:t>
      </w:r>
      <w:proofErr w:type="spellStart"/>
      <w:r w:rsidR="000E4319" w:rsidRPr="00CF7BFE">
        <w:rPr>
          <w:rFonts w:ascii="Times New Roman" w:hAnsi="Times New Roman" w:cs="Times New Roman"/>
          <w:sz w:val="25"/>
          <w:szCs w:val="25"/>
        </w:rPr>
        <w:t>кровоснабжающих</w:t>
      </w:r>
      <w:proofErr w:type="spellEnd"/>
      <w:r w:rsidR="000E4319" w:rsidRPr="00CF7BFE">
        <w:rPr>
          <w:rFonts w:ascii="Times New Roman" w:hAnsi="Times New Roman" w:cs="Times New Roman"/>
          <w:sz w:val="25"/>
          <w:szCs w:val="25"/>
        </w:rPr>
        <w:t xml:space="preserve"> мозг</w:t>
      </w:r>
      <w:r w:rsidR="00CF7BFE" w:rsidRPr="00CF7BFE">
        <w:rPr>
          <w:rFonts w:ascii="Times New Roman" w:hAnsi="Times New Roman" w:cs="Times New Roman"/>
          <w:sz w:val="25"/>
          <w:szCs w:val="25"/>
        </w:rPr>
        <w:t>.</w:t>
      </w:r>
    </w:p>
    <w:p w:rsidR="00CF7BFE" w:rsidRPr="00CF7BFE" w:rsidRDefault="00CF7BFE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E4319" w:rsidRPr="00CF7BFE" w:rsidRDefault="000E4319" w:rsidP="00CF7BFE">
      <w:pPr>
        <w:pStyle w:val="a9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F7BFE">
        <w:rPr>
          <w:rFonts w:ascii="Times New Roman" w:eastAsia="Times New Roman" w:hAnsi="Times New Roman" w:cs="Times New Roman"/>
          <w:sz w:val="25"/>
          <w:szCs w:val="25"/>
        </w:rPr>
        <w:t xml:space="preserve">Обычно верна такая закономерность: чем выше уровень холестерина в крови (особенно если повышена именно фракция холестерина </w:t>
      </w:r>
      <w:proofErr w:type="spellStart"/>
      <w:r w:rsidRPr="00CF7BFE">
        <w:rPr>
          <w:rFonts w:ascii="Times New Roman" w:eastAsia="Times New Roman" w:hAnsi="Times New Roman" w:cs="Times New Roman"/>
          <w:sz w:val="25"/>
          <w:szCs w:val="25"/>
        </w:rPr>
        <w:t>липопротеинов</w:t>
      </w:r>
      <w:proofErr w:type="spellEnd"/>
      <w:r w:rsidRPr="00CF7BFE">
        <w:rPr>
          <w:rFonts w:ascii="Times New Roman" w:eastAsia="Times New Roman" w:hAnsi="Times New Roman" w:cs="Times New Roman"/>
          <w:sz w:val="25"/>
          <w:szCs w:val="25"/>
        </w:rPr>
        <w:t xml:space="preserve"> низкой плотности), тем тяжелее поражается атеросклеротическими бляшками внутренняя поверхность сосудов, тем выше риск инфаркта миокарда и инсульта, а также увеличен риск развития заболеваний, связанных с ограничением кровотока в том или ином органе, например:</w:t>
      </w:r>
    </w:p>
    <w:p w:rsidR="000E4319" w:rsidRPr="00CF7BFE" w:rsidRDefault="00CF7BFE" w:rsidP="00CF7BFE">
      <w:pPr>
        <w:pStyle w:val="a9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0E4319" w:rsidRPr="00CF7BFE">
        <w:rPr>
          <w:rFonts w:ascii="Times New Roman" w:eastAsia="Times New Roman" w:hAnsi="Times New Roman" w:cs="Times New Roman"/>
          <w:sz w:val="25"/>
          <w:szCs w:val="25"/>
        </w:rPr>
        <w:t>стенокардия напряжения — проявляется болью/дискомфортом в груди при физических нагрузках (ходьба или бег);</w:t>
      </w:r>
    </w:p>
    <w:p w:rsidR="000E4319" w:rsidRPr="00CF7BFE" w:rsidRDefault="00CF7BFE" w:rsidP="00CF7BFE">
      <w:pPr>
        <w:pStyle w:val="a9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proofErr w:type="spellStart"/>
      <w:r w:rsidR="000E4319" w:rsidRPr="00CF7BFE">
        <w:rPr>
          <w:rFonts w:ascii="Times New Roman" w:eastAsia="Times New Roman" w:hAnsi="Times New Roman" w:cs="Times New Roman"/>
          <w:sz w:val="25"/>
          <w:szCs w:val="25"/>
        </w:rPr>
        <w:t>облитерирующий</w:t>
      </w:r>
      <w:proofErr w:type="spellEnd"/>
      <w:r w:rsidR="000E4319" w:rsidRPr="00CF7BFE">
        <w:rPr>
          <w:rFonts w:ascii="Times New Roman" w:eastAsia="Times New Roman" w:hAnsi="Times New Roman" w:cs="Times New Roman"/>
          <w:sz w:val="25"/>
          <w:szCs w:val="25"/>
        </w:rPr>
        <w:t xml:space="preserve"> атеросклероз артерий нижних конечностей — проявляется болью/жжением или быстрой утомляемостью мышц ног при ходьбе.</w:t>
      </w:r>
    </w:p>
    <w:p w:rsidR="005D0408" w:rsidRPr="00CF7BFE" w:rsidRDefault="000E4319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</w:t>
      </w:r>
      <w:r w:rsidR="00B9646F" w:rsidRPr="00CF7B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646F" w:rsidRPr="00CF7BFE" w:rsidRDefault="00B95975" w:rsidP="00CF7BFE">
      <w:pPr>
        <w:pStyle w:val="a9"/>
        <w:ind w:left="284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С</w:t>
      </w:r>
      <w:r w:rsidR="00E11310" w:rsidRPr="00CF7BFE">
        <w:rPr>
          <w:rFonts w:ascii="Times New Roman" w:hAnsi="Times New Roman" w:cs="Times New Roman"/>
          <w:sz w:val="25"/>
          <w:szCs w:val="25"/>
        </w:rPr>
        <w:t>пециалисты отдела мониторинга здоровья ОГБУЗ « Центр общественного здоровья и медицинской профилактики города Старого Оскола»</w:t>
      </w:r>
      <w:r w:rsidR="00901163" w:rsidRPr="00CF7BFE">
        <w:rPr>
          <w:rFonts w:ascii="Times New Roman" w:hAnsi="Times New Roman" w:cs="Times New Roman"/>
          <w:sz w:val="25"/>
          <w:szCs w:val="25"/>
        </w:rPr>
        <w:t xml:space="preserve"> провели </w:t>
      </w:r>
      <w:proofErr w:type="spellStart"/>
      <w:r w:rsidR="00901163" w:rsidRPr="00CF7BFE">
        <w:rPr>
          <w:rFonts w:ascii="Times New Roman" w:hAnsi="Times New Roman" w:cs="Times New Roman"/>
          <w:sz w:val="25"/>
          <w:szCs w:val="25"/>
        </w:rPr>
        <w:t>мед</w:t>
      </w:r>
      <w:r w:rsidR="00E11310" w:rsidRPr="00CF7BFE">
        <w:rPr>
          <w:rFonts w:ascii="Times New Roman" w:hAnsi="Times New Roman" w:cs="Times New Roman"/>
          <w:sz w:val="25"/>
          <w:szCs w:val="25"/>
        </w:rPr>
        <w:t>ико</w:t>
      </w:r>
      <w:proofErr w:type="spellEnd"/>
      <w:r w:rsidR="00E11310" w:rsidRPr="00CF7BFE">
        <w:rPr>
          <w:rFonts w:ascii="Times New Roman" w:hAnsi="Times New Roman" w:cs="Times New Roman"/>
          <w:sz w:val="25"/>
          <w:szCs w:val="25"/>
        </w:rPr>
        <w:t xml:space="preserve"> – социологическое исследование по определению уровня информированности разновозрастных групп населении</w:t>
      </w:r>
      <w:r w:rsidR="005D0408" w:rsidRPr="00CF7BFE">
        <w:rPr>
          <w:rFonts w:ascii="Times New Roman" w:hAnsi="Times New Roman" w:cs="Times New Roman"/>
          <w:sz w:val="25"/>
          <w:szCs w:val="25"/>
        </w:rPr>
        <w:t xml:space="preserve"> </w:t>
      </w:r>
      <w:r w:rsidR="00E11310" w:rsidRPr="00CF7BFE">
        <w:rPr>
          <w:rFonts w:ascii="Times New Roman" w:hAnsi="Times New Roman" w:cs="Times New Roman"/>
          <w:sz w:val="25"/>
          <w:szCs w:val="25"/>
        </w:rPr>
        <w:t xml:space="preserve"> </w:t>
      </w:r>
      <w:r w:rsidR="005D0408" w:rsidRPr="00CF7BFE">
        <w:rPr>
          <w:rFonts w:ascii="Times New Roman" w:hAnsi="Times New Roman" w:cs="Times New Roman"/>
          <w:sz w:val="25"/>
          <w:szCs w:val="25"/>
        </w:rPr>
        <w:t xml:space="preserve">Старооскольского городского округа </w:t>
      </w:r>
      <w:r w:rsidR="00E11310" w:rsidRPr="00CF7BFE">
        <w:rPr>
          <w:rFonts w:ascii="Times New Roman" w:hAnsi="Times New Roman" w:cs="Times New Roman"/>
          <w:sz w:val="25"/>
          <w:szCs w:val="25"/>
        </w:rPr>
        <w:t>по вопро</w:t>
      </w:r>
      <w:r w:rsidR="00901163" w:rsidRPr="00CF7BFE">
        <w:rPr>
          <w:rFonts w:ascii="Times New Roman" w:hAnsi="Times New Roman" w:cs="Times New Roman"/>
          <w:sz w:val="25"/>
          <w:szCs w:val="25"/>
        </w:rPr>
        <w:t>сам</w:t>
      </w:r>
      <w:r w:rsidR="00E11310" w:rsidRPr="00CF7BF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11310" w:rsidRPr="00CF7BFE">
        <w:rPr>
          <w:rFonts w:ascii="Times New Roman" w:hAnsi="Times New Roman" w:cs="Times New Roman"/>
          <w:sz w:val="25"/>
          <w:szCs w:val="25"/>
        </w:rPr>
        <w:t>гиперхолестеринемии</w:t>
      </w:r>
      <w:proofErr w:type="spellEnd"/>
      <w:r w:rsidR="00E11310" w:rsidRPr="00CF7BFE">
        <w:rPr>
          <w:rFonts w:ascii="Times New Roman" w:hAnsi="Times New Roman" w:cs="Times New Roman"/>
          <w:sz w:val="25"/>
          <w:szCs w:val="25"/>
        </w:rPr>
        <w:t xml:space="preserve">. Исследование проводилось в формате </w:t>
      </w:r>
      <w:r w:rsidR="00B9646F" w:rsidRPr="00CF7BFE">
        <w:rPr>
          <w:rFonts w:ascii="Times New Roman" w:hAnsi="Times New Roman" w:cs="Times New Roman"/>
          <w:sz w:val="25"/>
          <w:szCs w:val="25"/>
        </w:rPr>
        <w:t>опрос</w:t>
      </w:r>
      <w:r w:rsidR="00E11310" w:rsidRPr="00CF7BFE">
        <w:rPr>
          <w:rFonts w:ascii="Times New Roman" w:hAnsi="Times New Roman" w:cs="Times New Roman"/>
          <w:sz w:val="25"/>
          <w:szCs w:val="25"/>
        </w:rPr>
        <w:t xml:space="preserve">а – интервью </w:t>
      </w:r>
      <w:r w:rsidR="00B9646F" w:rsidRPr="00CF7BFE">
        <w:rPr>
          <w:rFonts w:ascii="Times New Roman" w:hAnsi="Times New Roman" w:cs="Times New Roman"/>
          <w:sz w:val="25"/>
          <w:szCs w:val="25"/>
        </w:rPr>
        <w:t xml:space="preserve">по </w:t>
      </w:r>
      <w:r w:rsidR="00344C1D" w:rsidRPr="00CF7BFE">
        <w:rPr>
          <w:rFonts w:ascii="Times New Roman" w:hAnsi="Times New Roman" w:cs="Times New Roman"/>
          <w:sz w:val="25"/>
          <w:szCs w:val="25"/>
        </w:rPr>
        <w:t>анкете</w:t>
      </w:r>
      <w:r w:rsidR="00B9646F" w:rsidRPr="00CF7BFE">
        <w:rPr>
          <w:rFonts w:ascii="Times New Roman" w:hAnsi="Times New Roman" w:cs="Times New Roman"/>
          <w:sz w:val="25"/>
          <w:szCs w:val="25"/>
        </w:rPr>
        <w:t xml:space="preserve"> «</w:t>
      </w:r>
      <w:r w:rsidR="00344C1D" w:rsidRPr="00CF7BFE">
        <w:rPr>
          <w:rFonts w:ascii="Times New Roman" w:hAnsi="Times New Roman" w:cs="Times New Roman"/>
          <w:sz w:val="25"/>
          <w:szCs w:val="25"/>
        </w:rPr>
        <w:t>Что Вы знаете о холестерине</w:t>
      </w:r>
      <w:r w:rsidR="00901163" w:rsidRPr="00CF7BFE">
        <w:rPr>
          <w:rFonts w:ascii="Times New Roman" w:hAnsi="Times New Roman" w:cs="Times New Roman"/>
          <w:sz w:val="25"/>
          <w:szCs w:val="25"/>
        </w:rPr>
        <w:t>»</w:t>
      </w:r>
      <w:r w:rsidR="00E11310" w:rsidRPr="00CF7BFE">
        <w:rPr>
          <w:rFonts w:ascii="Times New Roman" w:hAnsi="Times New Roman" w:cs="Times New Roman"/>
          <w:sz w:val="25"/>
          <w:szCs w:val="25"/>
        </w:rPr>
        <w:t xml:space="preserve"> согласно </w:t>
      </w:r>
      <w:r w:rsidR="00B9646F" w:rsidRPr="00CF7BFE">
        <w:rPr>
          <w:rFonts w:ascii="Times New Roman" w:hAnsi="Times New Roman" w:cs="Times New Roman"/>
          <w:sz w:val="25"/>
          <w:szCs w:val="25"/>
        </w:rPr>
        <w:t xml:space="preserve">методу « </w:t>
      </w:r>
      <w:r w:rsidR="00B9646F" w:rsidRPr="00CF7BFE">
        <w:rPr>
          <w:rFonts w:ascii="Times New Roman" w:hAnsi="Times New Roman" w:cs="Times New Roman"/>
          <w:i/>
          <w:sz w:val="25"/>
          <w:szCs w:val="25"/>
          <w:lang w:val="en-US"/>
        </w:rPr>
        <w:t>face</w:t>
      </w:r>
      <w:r w:rsidR="00B9646F" w:rsidRPr="00CF7BFE">
        <w:rPr>
          <w:rFonts w:ascii="Times New Roman" w:hAnsi="Times New Roman" w:cs="Times New Roman"/>
          <w:i/>
          <w:sz w:val="25"/>
          <w:szCs w:val="25"/>
        </w:rPr>
        <w:t>-</w:t>
      </w:r>
      <w:r w:rsidR="00B9646F" w:rsidRPr="00CF7BFE">
        <w:rPr>
          <w:rFonts w:ascii="Times New Roman" w:hAnsi="Times New Roman" w:cs="Times New Roman"/>
          <w:i/>
          <w:sz w:val="25"/>
          <w:szCs w:val="25"/>
          <w:lang w:val="en-US"/>
        </w:rPr>
        <w:t>to</w:t>
      </w:r>
      <w:r w:rsidR="00B9646F" w:rsidRPr="00CF7BFE">
        <w:rPr>
          <w:rFonts w:ascii="Times New Roman" w:hAnsi="Times New Roman" w:cs="Times New Roman"/>
          <w:i/>
          <w:sz w:val="25"/>
          <w:szCs w:val="25"/>
        </w:rPr>
        <w:t>-</w:t>
      </w:r>
      <w:r w:rsidR="00B9646F" w:rsidRPr="00CF7BFE">
        <w:rPr>
          <w:rFonts w:ascii="Times New Roman" w:hAnsi="Times New Roman" w:cs="Times New Roman"/>
          <w:i/>
          <w:sz w:val="25"/>
          <w:szCs w:val="25"/>
          <w:lang w:val="en-US"/>
        </w:rPr>
        <w:t>face</w:t>
      </w:r>
      <w:r w:rsidR="00B9646F" w:rsidRPr="00CF7BFE">
        <w:rPr>
          <w:rFonts w:ascii="Times New Roman" w:hAnsi="Times New Roman" w:cs="Times New Roman"/>
          <w:i/>
          <w:sz w:val="25"/>
          <w:szCs w:val="25"/>
        </w:rPr>
        <w:t xml:space="preserve">», </w:t>
      </w:r>
      <w:r w:rsidR="00B9646F" w:rsidRPr="00CF7BFE">
        <w:rPr>
          <w:rFonts w:ascii="Times New Roman" w:hAnsi="Times New Roman" w:cs="Times New Roman"/>
          <w:sz w:val="25"/>
          <w:szCs w:val="25"/>
        </w:rPr>
        <w:t xml:space="preserve">в котором приняли </w:t>
      </w:r>
      <w:r w:rsidR="00B9646F" w:rsidRPr="00CF7BFE">
        <w:rPr>
          <w:rFonts w:ascii="Times New Roman" w:hAnsi="Times New Roman" w:cs="Times New Roman"/>
          <w:b/>
          <w:sz w:val="25"/>
          <w:szCs w:val="25"/>
        </w:rPr>
        <w:t xml:space="preserve">участие </w:t>
      </w:r>
      <w:r w:rsidR="005D0408" w:rsidRPr="00CF7BFE">
        <w:rPr>
          <w:rFonts w:ascii="Times New Roman" w:hAnsi="Times New Roman" w:cs="Times New Roman"/>
          <w:b/>
          <w:sz w:val="25"/>
          <w:szCs w:val="25"/>
        </w:rPr>
        <w:t>412</w:t>
      </w:r>
      <w:r w:rsidR="00B9646F" w:rsidRPr="00CF7BFE">
        <w:rPr>
          <w:rFonts w:ascii="Times New Roman" w:hAnsi="Times New Roman" w:cs="Times New Roman"/>
          <w:b/>
          <w:sz w:val="25"/>
          <w:szCs w:val="25"/>
        </w:rPr>
        <w:t xml:space="preserve"> респондент</w:t>
      </w:r>
      <w:r w:rsidR="005D0408" w:rsidRPr="00CF7BFE">
        <w:rPr>
          <w:rFonts w:ascii="Times New Roman" w:hAnsi="Times New Roman" w:cs="Times New Roman"/>
          <w:b/>
          <w:sz w:val="25"/>
          <w:szCs w:val="25"/>
        </w:rPr>
        <w:t>ов</w:t>
      </w:r>
      <w:r w:rsidR="00B9646F" w:rsidRPr="00CF7BF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CF7BFE" w:rsidRPr="00CF7BFE" w:rsidRDefault="00CF7BFE" w:rsidP="00CF7BFE">
      <w:pPr>
        <w:pStyle w:val="a9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9646F" w:rsidRDefault="00344C1D" w:rsidP="00344C1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44C1D">
        <w:rPr>
          <w:rFonts w:ascii="Times New Roman" w:hAnsi="Times New Roman" w:cs="Times New Roman"/>
          <w:b/>
          <w:sz w:val="25"/>
          <w:szCs w:val="25"/>
        </w:rPr>
        <w:t>Анкета «Что Вы знаете о холестерине»</w:t>
      </w:r>
    </w:p>
    <w:p w:rsidR="00CF7BFE" w:rsidRDefault="00CF7BFE" w:rsidP="00CF7BFE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44C1D" w:rsidRDefault="00344C1D" w:rsidP="00CF7BF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Возраст ____ Пол ______(м/ж)</w:t>
      </w:r>
    </w:p>
    <w:p w:rsidR="00CF7BFE" w:rsidRPr="00CF7BFE" w:rsidRDefault="00CF7BFE" w:rsidP="00CF7BFE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344C1D" w:rsidRPr="00CF7BFE" w:rsidRDefault="00344C1D" w:rsidP="00CF7BFE">
      <w:pPr>
        <w:pStyle w:val="a8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Знаете ли Вы свой уровень холестерина?</w:t>
      </w:r>
    </w:p>
    <w:p w:rsidR="00344C1D" w:rsidRPr="00CF7BFE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Да</w:t>
      </w:r>
    </w:p>
    <w:p w:rsidR="00344C1D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Нет</w:t>
      </w:r>
    </w:p>
    <w:p w:rsidR="00CF7BFE" w:rsidRPr="00CF7BFE" w:rsidRDefault="00CF7BFE" w:rsidP="00CF7BF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344C1D" w:rsidRPr="00CF7BFE" w:rsidRDefault="00344C1D" w:rsidP="00CF7BFE">
      <w:pPr>
        <w:pStyle w:val="a8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Знаете ли Вы по какой причине происходит повышение уровня холестерина в крови?</w:t>
      </w:r>
    </w:p>
    <w:p w:rsidR="00344C1D" w:rsidRPr="00CF7BFE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Да</w:t>
      </w:r>
    </w:p>
    <w:p w:rsidR="00344C1D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Нет</w:t>
      </w:r>
    </w:p>
    <w:p w:rsidR="00CF7BFE" w:rsidRPr="00CF7BFE" w:rsidRDefault="00CF7BFE" w:rsidP="00CF7BF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344C1D" w:rsidRPr="00CF7BFE" w:rsidRDefault="00344C1D" w:rsidP="00CF7BFE">
      <w:pPr>
        <w:pStyle w:val="a8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Обращаете ли Вы внимание на содержание жира в продуктах при покупке?</w:t>
      </w:r>
    </w:p>
    <w:p w:rsidR="00344C1D" w:rsidRPr="00CF7BFE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Да</w:t>
      </w:r>
    </w:p>
    <w:p w:rsidR="00344C1D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Нет</w:t>
      </w:r>
    </w:p>
    <w:p w:rsidR="00CF7BFE" w:rsidRPr="00CF7BFE" w:rsidRDefault="00CF7BFE" w:rsidP="00CF7BF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344C1D" w:rsidRPr="00CF7BFE" w:rsidRDefault="00344C1D" w:rsidP="00CF7BFE">
      <w:pPr>
        <w:pStyle w:val="a8"/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 xml:space="preserve">Знаете ли Вы </w:t>
      </w:r>
      <w:r w:rsidR="00CF7BFE" w:rsidRPr="00CF7BFE">
        <w:rPr>
          <w:rFonts w:ascii="Times New Roman" w:hAnsi="Times New Roman" w:cs="Times New Roman"/>
          <w:sz w:val="25"/>
          <w:szCs w:val="25"/>
        </w:rPr>
        <w:t xml:space="preserve">меры профилактики </w:t>
      </w:r>
      <w:proofErr w:type="spellStart"/>
      <w:r w:rsidR="00CF7BFE" w:rsidRPr="00CF7BFE">
        <w:rPr>
          <w:rFonts w:ascii="Times New Roman" w:hAnsi="Times New Roman" w:cs="Times New Roman"/>
          <w:sz w:val="25"/>
          <w:szCs w:val="25"/>
        </w:rPr>
        <w:t>гиперхолестеринэмии</w:t>
      </w:r>
      <w:proofErr w:type="spellEnd"/>
      <w:r w:rsidRPr="00CF7BFE">
        <w:rPr>
          <w:rFonts w:ascii="Times New Roman" w:hAnsi="Times New Roman" w:cs="Times New Roman"/>
          <w:sz w:val="25"/>
          <w:szCs w:val="25"/>
        </w:rPr>
        <w:t>?</w:t>
      </w:r>
    </w:p>
    <w:p w:rsidR="00344C1D" w:rsidRPr="00CF7BFE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Да</w:t>
      </w:r>
    </w:p>
    <w:p w:rsidR="00344C1D" w:rsidRPr="00CF7BFE" w:rsidRDefault="00344C1D" w:rsidP="00CF7BFE">
      <w:pPr>
        <w:pStyle w:val="a8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F7BFE">
        <w:rPr>
          <w:rFonts w:ascii="Times New Roman" w:hAnsi="Times New Roman" w:cs="Times New Roman"/>
          <w:sz w:val="25"/>
          <w:szCs w:val="25"/>
        </w:rPr>
        <w:t>Нет</w:t>
      </w:r>
    </w:p>
    <w:p w:rsidR="00344C1D" w:rsidRPr="00CF7BFE" w:rsidRDefault="00344C1D" w:rsidP="00CF7BFE">
      <w:pPr>
        <w:pStyle w:val="a8"/>
        <w:spacing w:after="0" w:line="240" w:lineRule="auto"/>
        <w:ind w:left="284" w:firstLine="425"/>
        <w:rPr>
          <w:rFonts w:ascii="Times New Roman" w:hAnsi="Times New Roman" w:cs="Times New Roman"/>
          <w:sz w:val="25"/>
          <w:szCs w:val="25"/>
        </w:rPr>
      </w:pPr>
    </w:p>
    <w:p w:rsidR="00CF7BFE" w:rsidRPr="005D0408" w:rsidRDefault="00CF7BFE" w:rsidP="00CF7BF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0408">
        <w:rPr>
          <w:rFonts w:ascii="Times New Roman" w:hAnsi="Times New Roman" w:cs="Times New Roman"/>
          <w:sz w:val="25"/>
          <w:szCs w:val="25"/>
        </w:rPr>
        <w:t>Результаты данных представлены  в виде диаграммы.</w:t>
      </w:r>
    </w:p>
    <w:p w:rsidR="00344C1D" w:rsidRPr="00344C1D" w:rsidRDefault="00344C1D" w:rsidP="00344C1D">
      <w:pPr>
        <w:pStyle w:val="a8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9646F" w:rsidRPr="00CF7BFE" w:rsidRDefault="00B9646F" w:rsidP="00B9646F">
      <w:pPr>
        <w:rPr>
          <w:rFonts w:ascii="Times New Roman" w:hAnsi="Times New Roman" w:cs="Times New Roman"/>
          <w:b/>
          <w:sz w:val="25"/>
          <w:szCs w:val="25"/>
        </w:rPr>
      </w:pPr>
      <w:r w:rsidRPr="00CF7BFE">
        <w:rPr>
          <w:rFonts w:ascii="Times New Roman" w:hAnsi="Times New Roman" w:cs="Times New Roman"/>
          <w:b/>
          <w:sz w:val="25"/>
          <w:szCs w:val="25"/>
        </w:rPr>
        <w:t xml:space="preserve">Диаграмма1Уровень осведомленности о причинах </w:t>
      </w:r>
      <w:proofErr w:type="spellStart"/>
      <w:r w:rsidRPr="00CF7BFE">
        <w:rPr>
          <w:rFonts w:ascii="Times New Roman" w:hAnsi="Times New Roman" w:cs="Times New Roman"/>
          <w:b/>
          <w:sz w:val="25"/>
          <w:szCs w:val="25"/>
        </w:rPr>
        <w:t>гиперхолестеринемии</w:t>
      </w:r>
      <w:proofErr w:type="spellEnd"/>
      <w:r w:rsidRPr="00CF7BFE">
        <w:rPr>
          <w:rFonts w:ascii="Times New Roman" w:hAnsi="Times New Roman" w:cs="Times New Roman"/>
          <w:b/>
          <w:sz w:val="25"/>
          <w:szCs w:val="25"/>
        </w:rPr>
        <w:t xml:space="preserve">  в %</w:t>
      </w:r>
    </w:p>
    <w:p w:rsidR="00B9646F" w:rsidRDefault="00CF7BFE" w:rsidP="00B964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BF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0DCC" w:rsidRPr="00C93242" w:rsidRDefault="00C93242" w:rsidP="0033443C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5"/>
          <w:szCs w:val="25"/>
        </w:rPr>
        <w:lastRenderedPageBreak/>
        <w:t xml:space="preserve">        </w:t>
      </w:r>
      <w:r w:rsidR="00B9646F" w:rsidRPr="00C93242">
        <w:rPr>
          <w:rFonts w:ascii="Times New Roman" w:hAnsi="Times New Roman" w:cs="Times New Roman"/>
          <w:i/>
          <w:sz w:val="25"/>
          <w:szCs w:val="25"/>
        </w:rPr>
        <w:t xml:space="preserve">Анализ результатов: </w:t>
      </w:r>
      <w:r w:rsidR="00626B60" w:rsidRPr="00C93242">
        <w:rPr>
          <w:rFonts w:ascii="Times New Roman" w:hAnsi="Times New Roman" w:cs="Times New Roman"/>
          <w:sz w:val="24"/>
          <w:szCs w:val="24"/>
        </w:rPr>
        <w:t>на вопрос «</w:t>
      </w:r>
      <w:r w:rsidR="00626B60" w:rsidRPr="00C93242">
        <w:rPr>
          <w:rFonts w:ascii="Times New Roman" w:hAnsi="Times New Roman" w:cs="Times New Roman"/>
          <w:sz w:val="25"/>
          <w:szCs w:val="25"/>
        </w:rPr>
        <w:t>Знаете ли Вы свой уровень холестерина?</w:t>
      </w:r>
      <w:r w:rsidR="00626B60" w:rsidRPr="00C93242">
        <w:rPr>
          <w:rFonts w:ascii="Times New Roman" w:hAnsi="Times New Roman" w:cs="Times New Roman"/>
          <w:sz w:val="24"/>
          <w:szCs w:val="24"/>
        </w:rPr>
        <w:t>» 194(47%) респондента  ответили</w:t>
      </w:r>
      <w:r w:rsidR="00E32C1D" w:rsidRPr="00C93242">
        <w:rPr>
          <w:rFonts w:ascii="Times New Roman" w:hAnsi="Times New Roman" w:cs="Times New Roman"/>
          <w:sz w:val="24"/>
          <w:szCs w:val="24"/>
        </w:rPr>
        <w:t xml:space="preserve"> </w:t>
      </w:r>
      <w:r w:rsidRPr="00C93242">
        <w:rPr>
          <w:rFonts w:ascii="Times New Roman" w:hAnsi="Times New Roman" w:cs="Times New Roman"/>
          <w:sz w:val="24"/>
          <w:szCs w:val="24"/>
        </w:rPr>
        <w:t>утвердите</w:t>
      </w:r>
      <w:r w:rsidR="00317995" w:rsidRPr="00C93242">
        <w:rPr>
          <w:rFonts w:ascii="Times New Roman" w:hAnsi="Times New Roman" w:cs="Times New Roman"/>
          <w:sz w:val="24"/>
          <w:szCs w:val="24"/>
        </w:rPr>
        <w:t>льно</w:t>
      </w:r>
      <w:r w:rsidR="00626B60" w:rsidRPr="00C93242">
        <w:rPr>
          <w:rFonts w:ascii="Times New Roman" w:hAnsi="Times New Roman" w:cs="Times New Roman"/>
          <w:sz w:val="24"/>
          <w:szCs w:val="24"/>
        </w:rPr>
        <w:t>,</w:t>
      </w:r>
      <w:r w:rsidR="00317995" w:rsidRPr="00C93242">
        <w:rPr>
          <w:rFonts w:ascii="Times New Roman" w:hAnsi="Times New Roman" w:cs="Times New Roman"/>
          <w:sz w:val="24"/>
          <w:szCs w:val="24"/>
        </w:rPr>
        <w:t xml:space="preserve"> на второй вопрос анкеты</w:t>
      </w:r>
      <w:r w:rsidR="00626B60" w:rsidRPr="00C93242">
        <w:rPr>
          <w:rFonts w:ascii="Times New Roman" w:hAnsi="Times New Roman" w:cs="Times New Roman"/>
          <w:sz w:val="24"/>
          <w:szCs w:val="24"/>
        </w:rPr>
        <w:t xml:space="preserve"> </w:t>
      </w:r>
      <w:r w:rsidR="00317995" w:rsidRPr="00C93242">
        <w:rPr>
          <w:rFonts w:ascii="Times New Roman" w:hAnsi="Times New Roman" w:cs="Times New Roman"/>
          <w:sz w:val="24"/>
          <w:szCs w:val="24"/>
        </w:rPr>
        <w:t>«</w:t>
      </w:r>
      <w:r w:rsidR="00317995" w:rsidRPr="00C93242">
        <w:rPr>
          <w:rFonts w:ascii="Times New Roman" w:hAnsi="Times New Roman" w:cs="Times New Roman"/>
          <w:sz w:val="25"/>
          <w:szCs w:val="25"/>
        </w:rPr>
        <w:t>Знаете ли Вы по какой причине происходит повышение уровня холестерина в крови?» - по</w:t>
      </w:r>
      <w:r>
        <w:rPr>
          <w:rFonts w:ascii="Times New Roman" w:hAnsi="Times New Roman" w:cs="Times New Roman"/>
          <w:sz w:val="25"/>
          <w:szCs w:val="25"/>
        </w:rPr>
        <w:t>ложительный результат составил</w:t>
      </w:r>
      <w:r w:rsidR="00317995" w:rsidRPr="00C93242">
        <w:rPr>
          <w:rFonts w:ascii="Times New Roman" w:hAnsi="Times New Roman" w:cs="Times New Roman"/>
          <w:sz w:val="25"/>
          <w:szCs w:val="25"/>
        </w:rPr>
        <w:t xml:space="preserve"> – 45%,</w:t>
      </w:r>
      <w:r w:rsidR="00317995" w:rsidRPr="00C93242">
        <w:rPr>
          <w:rFonts w:ascii="Times New Roman" w:hAnsi="Times New Roman" w:cs="Times New Roman"/>
          <w:sz w:val="24"/>
          <w:szCs w:val="24"/>
        </w:rPr>
        <w:t>:на третий вопрос «</w:t>
      </w:r>
      <w:r w:rsidR="00317995" w:rsidRPr="00C93242">
        <w:rPr>
          <w:rFonts w:ascii="Times New Roman" w:hAnsi="Times New Roman" w:cs="Times New Roman"/>
          <w:sz w:val="25"/>
          <w:szCs w:val="25"/>
        </w:rPr>
        <w:t>Обращаете ли Вы внимание на содержание жира в продуктах при покупке?</w:t>
      </w:r>
      <w:r w:rsidR="004B0DCC" w:rsidRPr="00C93242">
        <w:rPr>
          <w:rFonts w:ascii="Times New Roman" w:hAnsi="Times New Roman" w:cs="Times New Roman"/>
          <w:sz w:val="25"/>
          <w:szCs w:val="25"/>
        </w:rPr>
        <w:t>» - 39</w:t>
      </w:r>
      <w:r w:rsidR="00317995" w:rsidRPr="00C93242">
        <w:rPr>
          <w:rFonts w:ascii="Times New Roman" w:hAnsi="Times New Roman" w:cs="Times New Roman"/>
          <w:sz w:val="25"/>
          <w:szCs w:val="25"/>
        </w:rPr>
        <w:t>% участников данной репрезентативной в</w:t>
      </w:r>
      <w:r w:rsidR="004B0DCC" w:rsidRPr="00C93242">
        <w:rPr>
          <w:rFonts w:ascii="Times New Roman" w:hAnsi="Times New Roman" w:cs="Times New Roman"/>
          <w:sz w:val="25"/>
          <w:szCs w:val="25"/>
        </w:rPr>
        <w:t xml:space="preserve">ыборки дали положительный ответ, на вопрос « Знаете ли Вы меры профилактики </w:t>
      </w:r>
      <w:proofErr w:type="spellStart"/>
      <w:r w:rsidR="004B0DCC" w:rsidRPr="00C93242">
        <w:rPr>
          <w:rFonts w:ascii="Times New Roman" w:hAnsi="Times New Roman" w:cs="Times New Roman"/>
          <w:sz w:val="25"/>
          <w:szCs w:val="25"/>
        </w:rPr>
        <w:t>гиперхолестеринэмии</w:t>
      </w:r>
      <w:proofErr w:type="spellEnd"/>
      <w:r w:rsidR="004B0DCC" w:rsidRPr="00C93242">
        <w:rPr>
          <w:rFonts w:ascii="Times New Roman" w:hAnsi="Times New Roman" w:cs="Times New Roman"/>
          <w:sz w:val="25"/>
          <w:szCs w:val="25"/>
        </w:rPr>
        <w:t>?» - 34% респондентов дали положительный ответ. Уч</w:t>
      </w:r>
      <w:r w:rsidRPr="00C93242">
        <w:rPr>
          <w:rFonts w:ascii="Times New Roman" w:hAnsi="Times New Roman" w:cs="Times New Roman"/>
          <w:sz w:val="25"/>
          <w:szCs w:val="25"/>
        </w:rPr>
        <w:t xml:space="preserve">итывая результаты </w:t>
      </w:r>
      <w:r w:rsidR="004B0DCC" w:rsidRPr="00C93242">
        <w:rPr>
          <w:rFonts w:ascii="Times New Roman" w:hAnsi="Times New Roman" w:cs="Times New Roman"/>
          <w:sz w:val="25"/>
          <w:szCs w:val="25"/>
        </w:rPr>
        <w:t xml:space="preserve"> данных , полученных в </w:t>
      </w:r>
      <w:r w:rsidRPr="00C93242">
        <w:rPr>
          <w:rFonts w:ascii="Times New Roman" w:hAnsi="Times New Roman" w:cs="Times New Roman"/>
          <w:sz w:val="25"/>
          <w:szCs w:val="25"/>
        </w:rPr>
        <w:t xml:space="preserve">ходе анализа </w:t>
      </w:r>
      <w:proofErr w:type="spellStart"/>
      <w:r w:rsidRPr="00C93242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C93242">
        <w:rPr>
          <w:rFonts w:ascii="Times New Roman" w:hAnsi="Times New Roman" w:cs="Times New Roman"/>
          <w:sz w:val="25"/>
          <w:szCs w:val="25"/>
        </w:rPr>
        <w:t xml:space="preserve"> – социологического исследования данной репрезентивной выборки рекомендовано проведение профилактических мероприятий , направленных на повышение уровня информированности населения по проблеме </w:t>
      </w:r>
      <w:proofErr w:type="spellStart"/>
      <w:r w:rsidRPr="00C93242">
        <w:rPr>
          <w:rFonts w:ascii="Times New Roman" w:hAnsi="Times New Roman" w:cs="Times New Roman"/>
          <w:sz w:val="25"/>
          <w:szCs w:val="25"/>
        </w:rPr>
        <w:t>гиперхолестеринемии</w:t>
      </w:r>
      <w:proofErr w:type="spellEnd"/>
      <w:r w:rsidRPr="00C93242">
        <w:rPr>
          <w:rFonts w:ascii="Times New Roman" w:hAnsi="Times New Roman" w:cs="Times New Roman"/>
          <w:sz w:val="25"/>
          <w:szCs w:val="25"/>
        </w:rPr>
        <w:t>.</w:t>
      </w:r>
    </w:p>
    <w:p w:rsidR="00CA5EA8" w:rsidRDefault="00C93242" w:rsidP="0033443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93242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="00720D4E" w:rsidRPr="00C93242">
        <w:rPr>
          <w:rFonts w:ascii="Times New Roman" w:hAnsi="Times New Roman" w:cs="Times New Roman"/>
          <w:b/>
          <w:sz w:val="25"/>
          <w:szCs w:val="25"/>
        </w:rPr>
        <w:t>Выводы</w:t>
      </w:r>
      <w:r w:rsidR="00720D4E" w:rsidRPr="00C93242">
        <w:rPr>
          <w:rFonts w:ascii="Times New Roman" w:hAnsi="Times New Roman" w:cs="Times New Roman"/>
          <w:sz w:val="25"/>
          <w:szCs w:val="25"/>
        </w:rPr>
        <w:t>:</w:t>
      </w:r>
      <w:r w:rsidR="00CA5EA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3443C" w:rsidRDefault="0033443C" w:rsidP="0033443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E4319" w:rsidRPr="0033443C" w:rsidRDefault="00CA5EA8" w:rsidP="0033443C">
      <w:pPr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>
        <w:t xml:space="preserve"> </w:t>
      </w:r>
      <w:r w:rsidR="0033443C" w:rsidRPr="0033443C">
        <w:rPr>
          <w:rFonts w:ascii="Times New Roman" w:hAnsi="Times New Roman" w:cs="Times New Roman"/>
          <w:sz w:val="25"/>
          <w:szCs w:val="25"/>
        </w:rPr>
        <w:t>К</w:t>
      </w:r>
      <w:r w:rsidR="000E4319" w:rsidRPr="0033443C">
        <w:rPr>
          <w:rFonts w:ascii="Times New Roman" w:hAnsi="Times New Roman" w:cs="Times New Roman"/>
          <w:sz w:val="25"/>
          <w:szCs w:val="25"/>
        </w:rPr>
        <w:t xml:space="preserve">акие изменения образа жизни могут снизить уровень холестерина и уменьшить риск </w:t>
      </w:r>
      <w:proofErr w:type="spellStart"/>
      <w:proofErr w:type="gramStart"/>
      <w:r w:rsidR="000E4319" w:rsidRPr="0033443C">
        <w:rPr>
          <w:rFonts w:ascii="Times New Roman" w:hAnsi="Times New Roman" w:cs="Times New Roman"/>
          <w:sz w:val="25"/>
          <w:szCs w:val="25"/>
        </w:rPr>
        <w:t>сердечно-сосудистых</w:t>
      </w:r>
      <w:proofErr w:type="spellEnd"/>
      <w:proofErr w:type="gramEnd"/>
      <w:r w:rsidR="000E4319" w:rsidRPr="0033443C">
        <w:rPr>
          <w:rFonts w:ascii="Times New Roman" w:hAnsi="Times New Roman" w:cs="Times New Roman"/>
          <w:sz w:val="25"/>
          <w:szCs w:val="25"/>
        </w:rPr>
        <w:t xml:space="preserve"> заболеваний</w:t>
      </w:r>
      <w:r w:rsidRPr="0033443C">
        <w:rPr>
          <w:rFonts w:ascii="Times New Roman" w:hAnsi="Times New Roman" w:cs="Times New Roman"/>
          <w:sz w:val="25"/>
          <w:szCs w:val="25"/>
        </w:rPr>
        <w:t>:</w:t>
      </w:r>
    </w:p>
    <w:p w:rsidR="000A6757" w:rsidRPr="0033443C" w:rsidRDefault="000E4319" w:rsidP="0033443C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45C1" w:rsidRPr="0033443C"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33443C">
        <w:rPr>
          <w:rFonts w:ascii="Times New Roman" w:eastAsia="Times New Roman" w:hAnsi="Times New Roman" w:cs="Times New Roman"/>
          <w:sz w:val="25"/>
          <w:szCs w:val="25"/>
        </w:rPr>
        <w:t xml:space="preserve">уменьшение потребления таких продуктов, как жирное мясо, жирные молочные продукты, кондитерские изделия и сладости; </w:t>
      </w:r>
    </w:p>
    <w:p w:rsidR="000E4319" w:rsidRPr="0033443C" w:rsidRDefault="00F145C1" w:rsidP="0033443C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>2.</w:t>
      </w:r>
      <w:r w:rsidR="000E4319" w:rsidRPr="0033443C">
        <w:rPr>
          <w:rFonts w:ascii="Times New Roman" w:eastAsia="Times New Roman" w:hAnsi="Times New Roman" w:cs="Times New Roman"/>
          <w:sz w:val="25"/>
          <w:szCs w:val="25"/>
        </w:rPr>
        <w:t xml:space="preserve">полное прекращение курения; </w:t>
      </w:r>
    </w:p>
    <w:p w:rsidR="000E4319" w:rsidRPr="0033443C" w:rsidRDefault="00F145C1" w:rsidP="0033443C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>3.</w:t>
      </w:r>
      <w:r w:rsidR="000E4319" w:rsidRPr="0033443C">
        <w:rPr>
          <w:rFonts w:ascii="Times New Roman" w:eastAsia="Times New Roman" w:hAnsi="Times New Roman" w:cs="Times New Roman"/>
          <w:sz w:val="25"/>
          <w:szCs w:val="25"/>
        </w:rPr>
        <w:t xml:space="preserve">снижение массы тела хотя бы на 10% от исходного, если имеется избыточная масса тела и ожирение; </w:t>
      </w:r>
    </w:p>
    <w:p w:rsidR="000E4319" w:rsidRPr="0033443C" w:rsidRDefault="000A6757" w:rsidP="0033443C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>4.</w:t>
      </w:r>
      <w:r w:rsidR="000E4319" w:rsidRPr="0033443C">
        <w:rPr>
          <w:rFonts w:ascii="Times New Roman" w:eastAsia="Times New Roman" w:hAnsi="Times New Roman" w:cs="Times New Roman"/>
          <w:sz w:val="25"/>
          <w:szCs w:val="25"/>
        </w:rPr>
        <w:t xml:space="preserve">увеличение двигательной активности — достаточно интенсивной физической нагрузки не менее 4-5 раз в неделю по 30-40 минут, которая требует усилий (например, бег, езда на велосипеде, подвижные спортивные игры, плавание и другое), причём работа по дому в этом плане не считается подходящей физической нагрузкой. </w:t>
      </w:r>
    </w:p>
    <w:p w:rsidR="000E4319" w:rsidRDefault="000E4319" w:rsidP="0033443C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26235">
        <w:rPr>
          <w:rFonts w:ascii="Times New Roman" w:eastAsia="Times New Roman" w:hAnsi="Times New Roman" w:cs="Times New Roman"/>
          <w:sz w:val="25"/>
          <w:szCs w:val="25"/>
        </w:rPr>
        <w:t>Все названн</w:t>
      </w:r>
      <w:r w:rsidR="00A26235" w:rsidRPr="00A26235">
        <w:rPr>
          <w:rFonts w:ascii="Times New Roman" w:eastAsia="Times New Roman" w:hAnsi="Times New Roman" w:cs="Times New Roman"/>
          <w:sz w:val="25"/>
          <w:szCs w:val="25"/>
        </w:rPr>
        <w:t>ые мероприятия не только изменя</w:t>
      </w:r>
      <w:r w:rsidRPr="00A26235">
        <w:rPr>
          <w:rFonts w:ascii="Times New Roman" w:eastAsia="Times New Roman" w:hAnsi="Times New Roman" w:cs="Times New Roman"/>
          <w:sz w:val="25"/>
          <w:szCs w:val="25"/>
        </w:rPr>
        <w:t xml:space="preserve">т в лучшую сторону липидный состав крови, но и способны в разы снизить риск </w:t>
      </w:r>
      <w:proofErr w:type="spellStart"/>
      <w:proofErr w:type="gramStart"/>
      <w:r w:rsidRPr="00A26235">
        <w:rPr>
          <w:rFonts w:ascii="Times New Roman" w:eastAsia="Times New Roman" w:hAnsi="Times New Roman" w:cs="Times New Roman"/>
          <w:sz w:val="25"/>
          <w:szCs w:val="25"/>
        </w:rPr>
        <w:t>сердечно-сосудистых</w:t>
      </w:r>
      <w:proofErr w:type="spellEnd"/>
      <w:proofErr w:type="gramEnd"/>
      <w:r w:rsidRPr="00A26235">
        <w:rPr>
          <w:rFonts w:ascii="Times New Roman" w:eastAsia="Times New Roman" w:hAnsi="Times New Roman" w:cs="Times New Roman"/>
          <w:sz w:val="25"/>
          <w:szCs w:val="25"/>
        </w:rPr>
        <w:t xml:space="preserve"> заболеваний, связанных с атеросклерозом (инфаркта миокарда, инсульта, стенокардия и других). </w:t>
      </w:r>
    </w:p>
    <w:p w:rsidR="0033443C" w:rsidRPr="00A26235" w:rsidRDefault="0033443C" w:rsidP="0033443C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26235" w:rsidRPr="0033443C" w:rsidRDefault="00CA5EA8" w:rsidP="0033443C">
      <w:pPr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3443C">
        <w:rPr>
          <w:rFonts w:ascii="Times New Roman" w:hAnsi="Times New Roman" w:cs="Times New Roman"/>
          <w:sz w:val="25"/>
          <w:szCs w:val="25"/>
        </w:rPr>
        <w:t>Предупредить риск развития сердечно – сосудистых заболеваний легче, чем добиться полного восстановления утраченных функций,  а тем более полного излечения пациента, поэтому первичная профилактика ССЗ имеет большое значение. Особенно эффективной является профилактическая работа с использованием стратегии высокого риска, т. е. с лицами, имеющими факторы риска</w:t>
      </w:r>
      <w:proofErr w:type="gramStart"/>
      <w:r w:rsidRPr="0033443C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33443C">
        <w:rPr>
          <w:rFonts w:ascii="Times New Roman" w:hAnsi="Times New Roman" w:cs="Times New Roman"/>
          <w:sz w:val="25"/>
          <w:szCs w:val="25"/>
        </w:rPr>
        <w:t xml:space="preserve"> для снижения их до целевого уровня – АД менее 140/90 мм </w:t>
      </w:r>
      <w:proofErr w:type="spellStart"/>
      <w:r w:rsidRPr="0033443C">
        <w:rPr>
          <w:rFonts w:ascii="Times New Roman" w:hAnsi="Times New Roman" w:cs="Times New Roman"/>
          <w:sz w:val="25"/>
          <w:szCs w:val="25"/>
        </w:rPr>
        <w:t>рт</w:t>
      </w:r>
      <w:proofErr w:type="spellEnd"/>
      <w:r w:rsidRPr="0033443C">
        <w:rPr>
          <w:rFonts w:ascii="Times New Roman" w:hAnsi="Times New Roman" w:cs="Times New Roman"/>
          <w:sz w:val="25"/>
          <w:szCs w:val="25"/>
        </w:rPr>
        <w:t xml:space="preserve">. ст., общий холестерин (ОХС) – менее 5,2 </w:t>
      </w:r>
      <w:proofErr w:type="spellStart"/>
      <w:r w:rsidRPr="0033443C">
        <w:rPr>
          <w:rFonts w:ascii="Times New Roman" w:hAnsi="Times New Roman" w:cs="Times New Roman"/>
          <w:sz w:val="25"/>
          <w:szCs w:val="25"/>
        </w:rPr>
        <w:t>ммоль</w:t>
      </w:r>
      <w:proofErr w:type="spellEnd"/>
      <w:r w:rsidRPr="0033443C">
        <w:rPr>
          <w:rFonts w:ascii="Times New Roman" w:hAnsi="Times New Roman" w:cs="Times New Roman"/>
          <w:sz w:val="25"/>
          <w:szCs w:val="25"/>
        </w:rPr>
        <w:t xml:space="preserve">/л (200 </w:t>
      </w:r>
      <w:proofErr w:type="spellStart"/>
      <w:r w:rsidRPr="0033443C">
        <w:rPr>
          <w:rFonts w:ascii="Times New Roman" w:hAnsi="Times New Roman" w:cs="Times New Roman"/>
          <w:sz w:val="25"/>
          <w:szCs w:val="25"/>
        </w:rPr>
        <w:t>мг%</w:t>
      </w:r>
      <w:proofErr w:type="spellEnd"/>
      <w:r w:rsidRPr="0033443C">
        <w:rPr>
          <w:rFonts w:ascii="Times New Roman" w:hAnsi="Times New Roman" w:cs="Times New Roman"/>
          <w:sz w:val="25"/>
          <w:szCs w:val="25"/>
        </w:rPr>
        <w:t xml:space="preserve">), холестерин (ХС) </w:t>
      </w:r>
      <w:proofErr w:type="spellStart"/>
      <w:r w:rsidRPr="0033443C">
        <w:rPr>
          <w:rFonts w:ascii="Times New Roman" w:hAnsi="Times New Roman" w:cs="Times New Roman"/>
          <w:sz w:val="25"/>
          <w:szCs w:val="25"/>
        </w:rPr>
        <w:t>липопротеинов</w:t>
      </w:r>
      <w:proofErr w:type="spellEnd"/>
      <w:r w:rsidRPr="0033443C">
        <w:rPr>
          <w:rFonts w:ascii="Times New Roman" w:hAnsi="Times New Roman" w:cs="Times New Roman"/>
          <w:sz w:val="25"/>
          <w:szCs w:val="25"/>
        </w:rPr>
        <w:t xml:space="preserve"> низкой плотности (ЛПНП) – менее 3,36 </w:t>
      </w:r>
      <w:proofErr w:type="spellStart"/>
      <w:r w:rsidRPr="0033443C">
        <w:rPr>
          <w:rFonts w:ascii="Times New Roman" w:hAnsi="Times New Roman" w:cs="Times New Roman"/>
          <w:sz w:val="25"/>
          <w:szCs w:val="25"/>
        </w:rPr>
        <w:t>ммоль</w:t>
      </w:r>
      <w:proofErr w:type="spellEnd"/>
      <w:r w:rsidRPr="0033443C">
        <w:rPr>
          <w:rFonts w:ascii="Times New Roman" w:hAnsi="Times New Roman" w:cs="Times New Roman"/>
          <w:sz w:val="25"/>
          <w:szCs w:val="25"/>
        </w:rPr>
        <w:t xml:space="preserve">/л (130 </w:t>
      </w:r>
      <w:proofErr w:type="spellStart"/>
      <w:r w:rsidRPr="0033443C">
        <w:rPr>
          <w:rFonts w:ascii="Times New Roman" w:hAnsi="Times New Roman" w:cs="Times New Roman"/>
          <w:sz w:val="25"/>
          <w:szCs w:val="25"/>
        </w:rPr>
        <w:t>мг%</w:t>
      </w:r>
      <w:proofErr w:type="spellEnd"/>
      <w:r w:rsidRPr="0033443C">
        <w:rPr>
          <w:rFonts w:ascii="Times New Roman" w:hAnsi="Times New Roman" w:cs="Times New Roman"/>
          <w:sz w:val="25"/>
          <w:szCs w:val="25"/>
        </w:rPr>
        <w:t xml:space="preserve">), глюкоза – менее 6,1 </w:t>
      </w:r>
      <w:proofErr w:type="spellStart"/>
      <w:r w:rsidRPr="0033443C">
        <w:rPr>
          <w:rFonts w:ascii="Times New Roman" w:hAnsi="Times New Roman" w:cs="Times New Roman"/>
          <w:sz w:val="25"/>
          <w:szCs w:val="25"/>
        </w:rPr>
        <w:t>ммоль</w:t>
      </w:r>
      <w:proofErr w:type="spellEnd"/>
      <w:r w:rsidRPr="0033443C">
        <w:rPr>
          <w:rFonts w:ascii="Times New Roman" w:hAnsi="Times New Roman" w:cs="Times New Roman"/>
          <w:sz w:val="25"/>
          <w:szCs w:val="25"/>
        </w:rPr>
        <w:t xml:space="preserve">/л, окружность талии у мужчин – менее 102 см, у женщин – менее 88 см и др. Если артериальной </w:t>
      </w:r>
      <w:r w:rsidRPr="0033443C">
        <w:rPr>
          <w:rFonts w:ascii="Times New Roman" w:hAnsi="Times New Roman" w:cs="Times New Roman"/>
          <w:sz w:val="25"/>
          <w:szCs w:val="25"/>
        </w:rPr>
        <w:lastRenderedPageBreak/>
        <w:t xml:space="preserve">гипертензии (АГ) традиционно уделяется большое внимание, то другие </w:t>
      </w:r>
      <w:proofErr w:type="gramStart"/>
      <w:r w:rsidRPr="0033443C">
        <w:rPr>
          <w:rFonts w:ascii="Times New Roman" w:hAnsi="Times New Roman" w:cs="Times New Roman"/>
          <w:sz w:val="25"/>
          <w:szCs w:val="25"/>
        </w:rPr>
        <w:t>ФР</w:t>
      </w:r>
      <w:proofErr w:type="gramEnd"/>
      <w:r w:rsidRPr="0033443C">
        <w:rPr>
          <w:rFonts w:ascii="Times New Roman" w:hAnsi="Times New Roman" w:cs="Times New Roman"/>
          <w:sz w:val="25"/>
          <w:szCs w:val="25"/>
        </w:rPr>
        <w:t xml:space="preserve"> незаслуженно забываются</w:t>
      </w:r>
      <w:r w:rsidR="00A26235" w:rsidRPr="0033443C">
        <w:rPr>
          <w:rFonts w:ascii="Times New Roman" w:hAnsi="Times New Roman" w:cs="Times New Roman"/>
          <w:sz w:val="25"/>
          <w:szCs w:val="25"/>
        </w:rPr>
        <w:t>.</w:t>
      </w:r>
    </w:p>
    <w:p w:rsidR="0033443C" w:rsidRPr="00A26235" w:rsidRDefault="0033443C" w:rsidP="0033443C">
      <w:pPr>
        <w:pStyle w:val="a4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A26235" w:rsidRPr="0033443C" w:rsidRDefault="0033443C" w:rsidP="0033443C">
      <w:pPr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t xml:space="preserve"> </w:t>
      </w:r>
      <w:r w:rsidR="00A26235" w:rsidRPr="0033443C">
        <w:rPr>
          <w:rFonts w:ascii="Times New Roman" w:hAnsi="Times New Roman" w:cs="Times New Roman"/>
          <w:sz w:val="25"/>
          <w:szCs w:val="25"/>
        </w:rPr>
        <w:t>Пациентам из группы риска необходимо регулярно, не реже одного раза в год проходить диспансеризацию и сдавать кровь на определение уровня холестерина крови. Динамическое наблюдение поможет определить предпосылки к болезни еще до появления симптомов и вовремя принять меры.</w:t>
      </w:r>
    </w:p>
    <w:p w:rsidR="00A26235" w:rsidRPr="0033443C" w:rsidRDefault="00A26235" w:rsidP="0033443C">
      <w:pPr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 xml:space="preserve">Для профилактики </w:t>
      </w:r>
      <w:proofErr w:type="spellStart"/>
      <w:r w:rsidRPr="0033443C">
        <w:rPr>
          <w:rFonts w:ascii="Times New Roman" w:eastAsia="Times New Roman" w:hAnsi="Times New Roman" w:cs="Times New Roman"/>
          <w:sz w:val="25"/>
          <w:szCs w:val="25"/>
        </w:rPr>
        <w:t>гиперхолестеринемии</w:t>
      </w:r>
      <w:proofErr w:type="spellEnd"/>
      <w:r w:rsidRPr="0033443C">
        <w:rPr>
          <w:rFonts w:ascii="Times New Roman" w:eastAsia="Times New Roman" w:hAnsi="Times New Roman" w:cs="Times New Roman"/>
          <w:sz w:val="25"/>
          <w:szCs w:val="25"/>
        </w:rPr>
        <w:t xml:space="preserve"> также рекомендуется:</w:t>
      </w:r>
    </w:p>
    <w:p w:rsidR="00A26235" w:rsidRPr="0033443C" w:rsidRDefault="00A26235" w:rsidP="0033443C">
      <w:pPr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>1.придерживаться принципов правильного питания;</w:t>
      </w:r>
    </w:p>
    <w:p w:rsidR="00A26235" w:rsidRPr="0033443C" w:rsidRDefault="00A26235" w:rsidP="0033443C">
      <w:pPr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>2.отказаться от вредных привычек;</w:t>
      </w:r>
    </w:p>
    <w:p w:rsidR="00A26235" w:rsidRPr="0033443C" w:rsidRDefault="00A26235" w:rsidP="0033443C">
      <w:pPr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>3.избегать стрессов и нервных перегрузок;</w:t>
      </w:r>
    </w:p>
    <w:p w:rsidR="00A26235" w:rsidRPr="0033443C" w:rsidRDefault="00A26235" w:rsidP="0033443C">
      <w:pPr>
        <w:ind w:left="142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3443C">
        <w:rPr>
          <w:rFonts w:ascii="Times New Roman" w:eastAsia="Times New Roman" w:hAnsi="Times New Roman" w:cs="Times New Roman"/>
          <w:sz w:val="25"/>
          <w:szCs w:val="25"/>
        </w:rPr>
        <w:t>4.вовремя лечить заболевания.</w:t>
      </w:r>
    </w:p>
    <w:p w:rsidR="00CA5EA8" w:rsidRPr="00A26235" w:rsidRDefault="00CA5EA8" w:rsidP="0033443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20D4E" w:rsidRPr="00A26235" w:rsidRDefault="00720D4E" w:rsidP="0033443C">
      <w:pPr>
        <w:pStyle w:val="a4"/>
        <w:spacing w:after="0" w:afterAutospacing="0"/>
        <w:jc w:val="both"/>
        <w:rPr>
          <w:bCs/>
          <w:sz w:val="25"/>
          <w:szCs w:val="25"/>
        </w:rPr>
      </w:pPr>
    </w:p>
    <w:p w:rsidR="00720D4E" w:rsidRPr="00A26235" w:rsidRDefault="00720D4E" w:rsidP="00720D4E">
      <w:pPr>
        <w:shd w:val="clear" w:color="auto" w:fill="FFFFFF"/>
        <w:spacing w:after="0" w:line="240" w:lineRule="auto"/>
        <w:rPr>
          <w:rStyle w:val="a3"/>
          <w:sz w:val="25"/>
          <w:szCs w:val="25"/>
        </w:rPr>
      </w:pPr>
      <w:r w:rsidRPr="00A262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 </w:t>
      </w:r>
    </w:p>
    <w:p w:rsidR="00D36F12" w:rsidRDefault="00D36F12" w:rsidP="00D36F12">
      <w:pPr>
        <w:spacing w:after="0" w:line="240" w:lineRule="auto"/>
        <w:ind w:left="142" w:firstLine="425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D36F12" w:rsidRDefault="008C1820" w:rsidP="005D040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Отдел мониторинга факторов риска </w:t>
      </w:r>
    </w:p>
    <w:p w:rsidR="005D0408" w:rsidRDefault="00D36F12" w:rsidP="005D040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>ОГБУЗ «Центр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общественного здоровья и </w:t>
      </w:r>
      <w:r w:rsidRPr="003077FB">
        <w:rPr>
          <w:rFonts w:ascii="Times New Roman" w:hAnsi="Times New Roman" w:cs="Times New Roman"/>
          <w:i/>
          <w:sz w:val="24"/>
          <w:szCs w:val="24"/>
        </w:rPr>
        <w:t>медици</w:t>
      </w:r>
      <w:r>
        <w:rPr>
          <w:rFonts w:ascii="Times New Roman" w:hAnsi="Times New Roman" w:cs="Times New Roman"/>
          <w:i/>
          <w:sz w:val="24"/>
          <w:szCs w:val="24"/>
        </w:rPr>
        <w:t xml:space="preserve">нской </w:t>
      </w:r>
    </w:p>
    <w:p w:rsidR="00D36F12" w:rsidRDefault="00D36F12" w:rsidP="005D040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профилактики города Старого </w:t>
      </w:r>
      <w:r w:rsidRPr="003077FB">
        <w:rPr>
          <w:rFonts w:ascii="Times New Roman" w:hAnsi="Times New Roman" w:cs="Times New Roman"/>
          <w:i/>
          <w:sz w:val="24"/>
          <w:szCs w:val="24"/>
        </w:rPr>
        <w:t>Оскол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077FB">
        <w:rPr>
          <w:rFonts w:ascii="Times New Roman" w:hAnsi="Times New Roman" w:cs="Times New Roman"/>
          <w:i/>
          <w:sz w:val="24"/>
          <w:szCs w:val="24"/>
        </w:rPr>
        <w:t>»</w:t>
      </w:r>
    </w:p>
    <w:p w:rsidR="00D36F12" w:rsidRPr="003077FB" w:rsidRDefault="00D36F12" w:rsidP="005D040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6F12" w:rsidRPr="003077FB" w:rsidRDefault="00D36F12" w:rsidP="005D040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</w:t>
      </w:r>
      <w:r>
        <w:rPr>
          <w:rFonts w:ascii="Times New Roman" w:hAnsi="Times New Roman" w:cs="Times New Roman"/>
          <w:i/>
          <w:sz w:val="24"/>
          <w:szCs w:val="24"/>
        </w:rPr>
        <w:t xml:space="preserve"> Н.А. Мартынова</w:t>
      </w:r>
    </w:p>
    <w:p w:rsidR="00D36F12" w:rsidRDefault="00D36F12" w:rsidP="005D040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D36F12" w:rsidRDefault="00D36F12" w:rsidP="005D0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79E" w:rsidRDefault="0013579E"/>
    <w:sectPr w:rsidR="0013579E" w:rsidSect="00D4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B8"/>
    <w:multiLevelType w:val="hybridMultilevel"/>
    <w:tmpl w:val="1A6A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AE0"/>
    <w:multiLevelType w:val="hybridMultilevel"/>
    <w:tmpl w:val="1A6A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8C0"/>
    <w:multiLevelType w:val="hybridMultilevel"/>
    <w:tmpl w:val="9DB839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F85E20"/>
    <w:multiLevelType w:val="hybridMultilevel"/>
    <w:tmpl w:val="1A6A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4762"/>
    <w:multiLevelType w:val="hybridMultilevel"/>
    <w:tmpl w:val="7EACF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963"/>
    <w:multiLevelType w:val="hybridMultilevel"/>
    <w:tmpl w:val="1A6A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D7A80"/>
    <w:multiLevelType w:val="multilevel"/>
    <w:tmpl w:val="CC36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10934"/>
    <w:multiLevelType w:val="hybridMultilevel"/>
    <w:tmpl w:val="1A6A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3F55"/>
    <w:multiLevelType w:val="multilevel"/>
    <w:tmpl w:val="9DE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55CE6"/>
    <w:multiLevelType w:val="multilevel"/>
    <w:tmpl w:val="383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6F"/>
    <w:rsid w:val="000A6757"/>
    <w:rsid w:val="000C31A4"/>
    <w:rsid w:val="000E4319"/>
    <w:rsid w:val="0013579E"/>
    <w:rsid w:val="00317995"/>
    <w:rsid w:val="00331844"/>
    <w:rsid w:val="0033443C"/>
    <w:rsid w:val="00344C1D"/>
    <w:rsid w:val="003957DB"/>
    <w:rsid w:val="0040368F"/>
    <w:rsid w:val="004B0DCC"/>
    <w:rsid w:val="005631A7"/>
    <w:rsid w:val="005D0408"/>
    <w:rsid w:val="00626B60"/>
    <w:rsid w:val="006961E0"/>
    <w:rsid w:val="006B7F72"/>
    <w:rsid w:val="006D1E69"/>
    <w:rsid w:val="00720D4E"/>
    <w:rsid w:val="007E01E0"/>
    <w:rsid w:val="008754E2"/>
    <w:rsid w:val="008C1820"/>
    <w:rsid w:val="00901163"/>
    <w:rsid w:val="00934876"/>
    <w:rsid w:val="00A26235"/>
    <w:rsid w:val="00AB0794"/>
    <w:rsid w:val="00B949CB"/>
    <w:rsid w:val="00B95975"/>
    <w:rsid w:val="00B9646F"/>
    <w:rsid w:val="00BB1D80"/>
    <w:rsid w:val="00C93242"/>
    <w:rsid w:val="00CA5EA8"/>
    <w:rsid w:val="00CF7BFE"/>
    <w:rsid w:val="00D36F12"/>
    <w:rsid w:val="00D414CB"/>
    <w:rsid w:val="00D86776"/>
    <w:rsid w:val="00DC3507"/>
    <w:rsid w:val="00E11310"/>
    <w:rsid w:val="00E32C1D"/>
    <w:rsid w:val="00F1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6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E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46F"/>
    <w:rPr>
      <w:b/>
      <w:bCs/>
    </w:rPr>
  </w:style>
  <w:style w:type="paragraph" w:styleId="a4">
    <w:name w:val="Normal (Web)"/>
    <w:basedOn w:val="a"/>
    <w:uiPriority w:val="99"/>
    <w:unhideWhenUsed/>
    <w:rsid w:val="00B9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6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20D4E"/>
    <w:rPr>
      <w:color w:val="0000FF"/>
      <w:u w:val="single"/>
    </w:rPr>
  </w:style>
  <w:style w:type="paragraph" w:customStyle="1" w:styleId="ql-align-justify">
    <w:name w:val="ql-align-justify"/>
    <w:basedOn w:val="a"/>
    <w:rsid w:val="000E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4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5D0408"/>
    <w:pPr>
      <w:ind w:left="720"/>
      <w:contextualSpacing/>
    </w:pPr>
  </w:style>
  <w:style w:type="paragraph" w:styleId="a9">
    <w:name w:val="No Spacing"/>
    <w:uiPriority w:val="1"/>
    <w:qFormat/>
    <w:rsid w:val="00CF7B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insult-ishemicheskiy/" TargetMode="External"/><Relationship Id="rId5" Type="http://schemas.openxmlformats.org/officeDocument/2006/relationships/hyperlink" Target="https://probolezny.ru/dislipidem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Лист2!$C$62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Лист2!$A$63:$B$66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Лист2!$C$63:$C$66</c:f>
              <c:numCache>
                <c:formatCode>General</c:formatCode>
                <c:ptCount val="4"/>
                <c:pt idx="0">
                  <c:v>47</c:v>
                </c:pt>
                <c:pt idx="1">
                  <c:v>45</c:v>
                </c:pt>
                <c:pt idx="2">
                  <c:v>39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Лист2!$D$62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Лист2!$A$63:$B$66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Лист2!$D$63:$D$66</c:f>
              <c:numCache>
                <c:formatCode>General</c:formatCode>
                <c:ptCount val="4"/>
                <c:pt idx="0">
                  <c:v>53</c:v>
                </c:pt>
                <c:pt idx="1">
                  <c:v>55</c:v>
                </c:pt>
                <c:pt idx="2">
                  <c:v>61</c:v>
                </c:pt>
                <c:pt idx="3">
                  <c:v>64</c:v>
                </c:pt>
              </c:numCache>
            </c:numRef>
          </c:val>
        </c:ser>
        <c:shape val="box"/>
        <c:axId val="68048384"/>
        <c:axId val="68049920"/>
        <c:axId val="31880512"/>
      </c:bar3DChart>
      <c:catAx>
        <c:axId val="68048384"/>
        <c:scaling>
          <c:orientation val="minMax"/>
        </c:scaling>
        <c:axPos val="b"/>
        <c:tickLblPos val="nextTo"/>
        <c:crossAx val="68049920"/>
        <c:crosses val="autoZero"/>
        <c:auto val="1"/>
        <c:lblAlgn val="ctr"/>
        <c:lblOffset val="100"/>
      </c:catAx>
      <c:valAx>
        <c:axId val="68049920"/>
        <c:scaling>
          <c:orientation val="minMax"/>
        </c:scaling>
        <c:axPos val="l"/>
        <c:majorGridlines/>
        <c:numFmt formatCode="General" sourceLinked="1"/>
        <c:tickLblPos val="nextTo"/>
        <c:crossAx val="68048384"/>
        <c:crosses val="autoZero"/>
        <c:crossBetween val="between"/>
      </c:valAx>
      <c:serAx>
        <c:axId val="31880512"/>
        <c:scaling>
          <c:orientation val="minMax"/>
        </c:scaling>
        <c:axPos val="b"/>
        <c:tickLblPos val="nextTo"/>
        <c:crossAx val="68049920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24</cp:revision>
  <cp:lastPrinted>2021-12-17T06:47:00Z</cp:lastPrinted>
  <dcterms:created xsi:type="dcterms:W3CDTF">2021-08-06T08:26:00Z</dcterms:created>
  <dcterms:modified xsi:type="dcterms:W3CDTF">2021-12-17T06:48:00Z</dcterms:modified>
</cp:coreProperties>
</file>