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6A6AC" w14:textId="3218E67B" w:rsidR="0066513C" w:rsidRDefault="0066513C" w:rsidP="00F60EA0">
      <w:pPr>
        <w:pStyle w:val="a3"/>
        <w:ind w:left="-709" w:firstLine="709"/>
        <w:jc w:val="center"/>
        <w:rPr>
          <w:b/>
        </w:rPr>
      </w:pPr>
      <w:bookmarkStart w:id="0" w:name="_GoBack"/>
      <w:bookmarkEnd w:id="0"/>
      <w:r w:rsidRPr="0066513C">
        <w:rPr>
          <w:b/>
        </w:rPr>
        <w:t>О пользе физической активности</w:t>
      </w:r>
    </w:p>
    <w:p w14:paraId="4D7B6496" w14:textId="7A818317" w:rsidR="00975091" w:rsidRDefault="00975091" w:rsidP="0066513C">
      <w:pPr>
        <w:pStyle w:val="a3"/>
        <w:ind w:left="0" w:firstLine="709"/>
        <w:jc w:val="center"/>
        <w:rPr>
          <w:b/>
        </w:rPr>
      </w:pPr>
    </w:p>
    <w:p w14:paraId="299BEA55" w14:textId="054E4496" w:rsidR="0066513C" w:rsidRPr="00975091" w:rsidRDefault="00975091" w:rsidP="00F60EA0">
      <w:pPr>
        <w:pStyle w:val="a3"/>
        <w:ind w:left="-993" w:firstLine="709"/>
        <w:jc w:val="center"/>
        <w:rPr>
          <w:b/>
        </w:rPr>
      </w:pPr>
      <w:r>
        <w:rPr>
          <w:noProof/>
        </w:rPr>
        <w:drawing>
          <wp:inline distT="0" distB="0" distL="0" distR="0" wp14:anchorId="03B46068" wp14:editId="39E32C41">
            <wp:extent cx="3051544" cy="305154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Анон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304" cy="305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EDC39" w14:textId="77777777" w:rsidR="0066513C" w:rsidRDefault="0066513C" w:rsidP="001B1FB5">
      <w:pPr>
        <w:pStyle w:val="a3"/>
        <w:ind w:left="0" w:firstLine="709"/>
      </w:pPr>
    </w:p>
    <w:p w14:paraId="0FDE9EA1" w14:textId="77777777" w:rsidR="0066513C" w:rsidRDefault="00FB6793" w:rsidP="0066513C">
      <w:pPr>
        <w:pStyle w:val="a3"/>
        <w:ind w:left="0" w:firstLine="709"/>
      </w:pPr>
      <w:r w:rsidRPr="00FB6793">
        <w:t>Регулярная физическая активность способствует не только укреплению и сохранению здоровья, но также снижает риск развития многих заболеваний: диабета 2 типа, гипертонии, ожирения. </w:t>
      </w:r>
    </w:p>
    <w:p w14:paraId="5EB239C7" w14:textId="10F13082" w:rsidR="0046696A" w:rsidRDefault="00FB6793" w:rsidP="0066513C">
      <w:pPr>
        <w:pStyle w:val="a3"/>
        <w:ind w:left="0" w:firstLine="709"/>
      </w:pPr>
      <w:r w:rsidRPr="00FB6793">
        <w:t>Даже 30 минут в день физической активности способствуют:</w:t>
      </w:r>
    </w:p>
    <w:p w14:paraId="215AA5F3" w14:textId="77777777" w:rsidR="0046696A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снижению риска инфаркта;</w:t>
      </w:r>
    </w:p>
    <w:p w14:paraId="0EE72EB0" w14:textId="77777777" w:rsidR="0046696A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снижению и нормализации веса;</w:t>
      </w:r>
    </w:p>
    <w:p w14:paraId="57525A6A" w14:textId="72B65DF4" w:rsidR="0046696A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снижению содержания холестерина в крови;</w:t>
      </w:r>
    </w:p>
    <w:p w14:paraId="2B64D44D" w14:textId="77777777" w:rsidR="0046696A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снижению риска развития диабета 2 типа;</w:t>
      </w:r>
    </w:p>
    <w:p w14:paraId="1D065E2B" w14:textId="593F4A7B" w:rsidR="0046696A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снижению риска развития некоторых видов рака;</w:t>
      </w:r>
    </w:p>
    <w:p w14:paraId="5F780FC1" w14:textId="77777777" w:rsidR="0046696A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снижению риска развития гипертонии;</w:t>
      </w:r>
    </w:p>
    <w:p w14:paraId="0545BFAB" w14:textId="1339C1DB" w:rsidR="0046696A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укреплению костной ткани, снижению риска развития остеопороза и переломов;</w:t>
      </w:r>
    </w:p>
    <w:p w14:paraId="0093BAC2" w14:textId="13ED1762" w:rsidR="0046696A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улучшению координации и снижению риска падений;</w:t>
      </w:r>
    </w:p>
    <w:p w14:paraId="4D65F39F" w14:textId="09A6C43A" w:rsidR="0046696A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сокращению сроков выздоровления и реабилитации при болезни;</w:t>
      </w:r>
    </w:p>
    <w:p w14:paraId="58A321DB" w14:textId="5DC28C55" w:rsidR="0046696A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улучшению общего самочувствия;</w:t>
      </w:r>
    </w:p>
    <w:p w14:paraId="233B626A" w14:textId="0B8E799D" w:rsidR="00F17761" w:rsidRPr="00FB6793" w:rsidRDefault="00FB6793" w:rsidP="0066513C">
      <w:pPr>
        <w:pStyle w:val="a3"/>
        <w:numPr>
          <w:ilvl w:val="0"/>
          <w:numId w:val="3"/>
        </w:numPr>
        <w:ind w:left="426"/>
      </w:pPr>
      <w:r w:rsidRPr="00FB6793">
        <w:t>нормализации сна.</w:t>
      </w:r>
    </w:p>
    <w:p w14:paraId="1A5C33E6" w14:textId="1B88BBAD" w:rsidR="001B1FB5" w:rsidRPr="00FB6793" w:rsidRDefault="001B1FB5" w:rsidP="0066513C">
      <w:pPr>
        <w:pStyle w:val="a3"/>
        <w:ind w:left="0"/>
      </w:pPr>
    </w:p>
    <w:sectPr w:rsidR="001B1FB5" w:rsidRPr="00FB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204"/>
    <w:multiLevelType w:val="hybridMultilevel"/>
    <w:tmpl w:val="8A6E46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C90F4F"/>
    <w:multiLevelType w:val="hybridMultilevel"/>
    <w:tmpl w:val="F0D22B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0D652E"/>
    <w:multiLevelType w:val="hybridMultilevel"/>
    <w:tmpl w:val="9968B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7A"/>
    <w:rsid w:val="001B1FB5"/>
    <w:rsid w:val="003A557A"/>
    <w:rsid w:val="0046696A"/>
    <w:rsid w:val="0066513C"/>
    <w:rsid w:val="00923619"/>
    <w:rsid w:val="00975091"/>
    <w:rsid w:val="00A44881"/>
    <w:rsid w:val="00F17761"/>
    <w:rsid w:val="00F60EA0"/>
    <w:rsid w:val="00F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F3B3"/>
  <w15:chartTrackingRefBased/>
  <w15:docId w15:val="{118186A3-4743-458A-8325-34D87733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5</cp:revision>
  <dcterms:created xsi:type="dcterms:W3CDTF">2024-06-17T06:19:00Z</dcterms:created>
  <dcterms:modified xsi:type="dcterms:W3CDTF">2024-06-18T05:56:00Z</dcterms:modified>
</cp:coreProperties>
</file>