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6C" w:rsidRPr="007A4169" w:rsidRDefault="0007356C" w:rsidP="007A4169">
      <w:pPr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7A4169">
        <w:rPr>
          <w:rFonts w:ascii="Times New Roman" w:hAnsi="Times New Roman" w:cs="Times New Roman"/>
          <w:b/>
          <w:sz w:val="25"/>
          <w:szCs w:val="25"/>
        </w:rPr>
        <w:t xml:space="preserve">Графический анализ </w:t>
      </w:r>
      <w:r w:rsidR="00475AE3" w:rsidRPr="007A4169">
        <w:rPr>
          <w:rFonts w:ascii="Times New Roman" w:hAnsi="Times New Roman" w:cs="Times New Roman"/>
          <w:b/>
          <w:sz w:val="25"/>
          <w:szCs w:val="25"/>
        </w:rPr>
        <w:t xml:space="preserve">данных </w:t>
      </w:r>
      <w:proofErr w:type="spellStart"/>
      <w:r w:rsidR="00475AE3" w:rsidRPr="007A4169">
        <w:rPr>
          <w:rFonts w:ascii="Times New Roman" w:hAnsi="Times New Roman" w:cs="Times New Roman"/>
          <w:b/>
          <w:sz w:val="25"/>
          <w:szCs w:val="25"/>
        </w:rPr>
        <w:t>медико</w:t>
      </w:r>
      <w:proofErr w:type="spellEnd"/>
      <w:r w:rsidR="00475AE3" w:rsidRPr="007A4169">
        <w:rPr>
          <w:rFonts w:ascii="Times New Roman" w:hAnsi="Times New Roman" w:cs="Times New Roman"/>
          <w:b/>
          <w:sz w:val="25"/>
          <w:szCs w:val="25"/>
        </w:rPr>
        <w:t xml:space="preserve"> – социологического</w:t>
      </w:r>
      <w:r w:rsidRPr="007A4169">
        <w:rPr>
          <w:rFonts w:ascii="Times New Roman" w:hAnsi="Times New Roman" w:cs="Times New Roman"/>
          <w:b/>
          <w:sz w:val="25"/>
          <w:szCs w:val="25"/>
        </w:rPr>
        <w:t xml:space="preserve"> опроса</w:t>
      </w:r>
      <w:r w:rsidR="007A4169">
        <w:rPr>
          <w:rFonts w:ascii="Times New Roman" w:hAnsi="Times New Roman" w:cs="Times New Roman"/>
          <w:b/>
          <w:sz w:val="25"/>
          <w:szCs w:val="25"/>
        </w:rPr>
        <w:t xml:space="preserve"> – интервью по </w:t>
      </w:r>
      <w:r w:rsidR="00475AE3" w:rsidRPr="007A4169">
        <w:rPr>
          <w:rFonts w:ascii="Times New Roman" w:hAnsi="Times New Roman" w:cs="Times New Roman"/>
          <w:b/>
          <w:sz w:val="25"/>
          <w:szCs w:val="25"/>
        </w:rPr>
        <w:t xml:space="preserve">бланку </w:t>
      </w:r>
      <w:r w:rsidRPr="007A4169">
        <w:rPr>
          <w:rFonts w:ascii="Times New Roman" w:hAnsi="Times New Roman" w:cs="Times New Roman"/>
          <w:b/>
          <w:sz w:val="25"/>
          <w:szCs w:val="25"/>
        </w:rPr>
        <w:t>«</w:t>
      </w:r>
      <w:r w:rsidR="00475AE3" w:rsidRPr="007A4169">
        <w:rPr>
          <w:rFonts w:ascii="Times New Roman" w:hAnsi="Times New Roman" w:cs="Times New Roman"/>
          <w:b/>
          <w:sz w:val="25"/>
          <w:szCs w:val="25"/>
        </w:rPr>
        <w:t>Информированность о синдроме Вернера</w:t>
      </w:r>
      <w:r w:rsidRPr="007A4169">
        <w:rPr>
          <w:rFonts w:ascii="Times New Roman" w:hAnsi="Times New Roman" w:cs="Times New Roman"/>
          <w:b/>
          <w:sz w:val="25"/>
          <w:szCs w:val="25"/>
        </w:rPr>
        <w:t xml:space="preserve">», проведенного </w:t>
      </w:r>
      <w:r w:rsidR="00475AE3" w:rsidRPr="007A4169">
        <w:rPr>
          <w:rFonts w:ascii="Times New Roman" w:hAnsi="Times New Roman" w:cs="Times New Roman"/>
          <w:b/>
          <w:sz w:val="25"/>
          <w:szCs w:val="25"/>
        </w:rPr>
        <w:t xml:space="preserve"> в рамках Д</w:t>
      </w:r>
      <w:r w:rsidRPr="007A4169">
        <w:rPr>
          <w:rFonts w:ascii="Times New Roman" w:hAnsi="Times New Roman" w:cs="Times New Roman"/>
          <w:b/>
          <w:sz w:val="25"/>
          <w:szCs w:val="25"/>
        </w:rPr>
        <w:t xml:space="preserve">ня </w:t>
      </w:r>
      <w:r w:rsidR="00475AE3" w:rsidRPr="007A4169">
        <w:rPr>
          <w:rFonts w:ascii="Times New Roman" w:hAnsi="Times New Roman" w:cs="Times New Roman"/>
          <w:b/>
          <w:sz w:val="25"/>
          <w:szCs w:val="25"/>
        </w:rPr>
        <w:t>редких заболеваний</w:t>
      </w:r>
      <w:r w:rsidRPr="007A4169">
        <w:rPr>
          <w:rFonts w:ascii="Times New Roman" w:hAnsi="Times New Roman" w:cs="Times New Roman"/>
          <w:b/>
          <w:sz w:val="25"/>
          <w:szCs w:val="25"/>
        </w:rPr>
        <w:t xml:space="preserve"> 20</w:t>
      </w:r>
      <w:r w:rsidR="00475AE3" w:rsidRPr="007A4169">
        <w:rPr>
          <w:rFonts w:ascii="Times New Roman" w:hAnsi="Times New Roman" w:cs="Times New Roman"/>
          <w:b/>
          <w:sz w:val="25"/>
          <w:szCs w:val="25"/>
        </w:rPr>
        <w:t>2</w:t>
      </w:r>
      <w:r w:rsidRPr="007A4169">
        <w:rPr>
          <w:rFonts w:ascii="Times New Roman" w:hAnsi="Times New Roman" w:cs="Times New Roman"/>
          <w:b/>
          <w:sz w:val="25"/>
          <w:szCs w:val="25"/>
        </w:rPr>
        <w:t>1</w:t>
      </w:r>
      <w:r w:rsidR="00881E2F" w:rsidRPr="007A4169">
        <w:rPr>
          <w:rFonts w:ascii="Times New Roman" w:hAnsi="Times New Roman" w:cs="Times New Roman"/>
          <w:b/>
          <w:sz w:val="25"/>
          <w:szCs w:val="25"/>
        </w:rPr>
        <w:t xml:space="preserve"> года</w:t>
      </w:r>
    </w:p>
    <w:p w:rsidR="00990583" w:rsidRPr="007A4169" w:rsidRDefault="00AD0BA0" w:rsidP="00881E2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A4169">
        <w:rPr>
          <w:rFonts w:ascii="Times New Roman" w:hAnsi="Times New Roman" w:cs="Times New Roman"/>
          <w:b/>
          <w:bCs/>
          <w:sz w:val="25"/>
          <w:szCs w:val="25"/>
        </w:rPr>
        <w:t>Синдром</w:t>
      </w:r>
      <w:r w:rsidRPr="007A4169">
        <w:rPr>
          <w:rFonts w:ascii="Times New Roman" w:hAnsi="Times New Roman" w:cs="Times New Roman"/>
          <w:sz w:val="25"/>
          <w:szCs w:val="25"/>
        </w:rPr>
        <w:t xml:space="preserve"> </w:t>
      </w:r>
      <w:r w:rsidRPr="007A4169">
        <w:rPr>
          <w:rFonts w:ascii="Times New Roman" w:hAnsi="Times New Roman" w:cs="Times New Roman"/>
          <w:b/>
          <w:bCs/>
          <w:sz w:val="25"/>
          <w:szCs w:val="25"/>
        </w:rPr>
        <w:t>Вернера</w:t>
      </w:r>
      <w:r w:rsidRPr="007A4169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="00F727DD">
        <w:rPr>
          <w:rFonts w:ascii="Times New Roman" w:hAnsi="Times New Roman" w:cs="Times New Roman"/>
          <w:b/>
          <w:sz w:val="25"/>
          <w:szCs w:val="25"/>
        </w:rPr>
        <w:t>п</w:t>
      </w:r>
      <w:r w:rsidRPr="007A4169">
        <w:rPr>
          <w:rFonts w:ascii="Times New Roman" w:hAnsi="Times New Roman" w:cs="Times New Roman"/>
          <w:b/>
          <w:bCs/>
          <w:sz w:val="25"/>
          <w:szCs w:val="25"/>
        </w:rPr>
        <w:t>рогерия</w:t>
      </w:r>
      <w:proofErr w:type="spellEnd"/>
      <w:r w:rsidRPr="007A4169">
        <w:rPr>
          <w:rFonts w:ascii="Times New Roman" w:hAnsi="Times New Roman" w:cs="Times New Roman"/>
          <w:sz w:val="25"/>
          <w:szCs w:val="25"/>
        </w:rPr>
        <w:t xml:space="preserve"> взрослых) довольно редкое врожденное заболевание, характеризующееся преждевременным старением. Люди с диагнозом «</w:t>
      </w:r>
      <w:r w:rsidR="007A4169">
        <w:rPr>
          <w:rFonts w:ascii="Times New Roman" w:hAnsi="Times New Roman" w:cs="Times New Roman"/>
          <w:b/>
          <w:bCs/>
          <w:sz w:val="25"/>
          <w:szCs w:val="25"/>
        </w:rPr>
        <w:t>С</w:t>
      </w:r>
      <w:r w:rsidRPr="007A4169">
        <w:rPr>
          <w:rFonts w:ascii="Times New Roman" w:hAnsi="Times New Roman" w:cs="Times New Roman"/>
          <w:b/>
          <w:bCs/>
          <w:sz w:val="25"/>
          <w:szCs w:val="25"/>
        </w:rPr>
        <w:t>индром</w:t>
      </w:r>
      <w:r w:rsidRPr="007A4169">
        <w:rPr>
          <w:rFonts w:ascii="Times New Roman" w:hAnsi="Times New Roman" w:cs="Times New Roman"/>
          <w:sz w:val="25"/>
          <w:szCs w:val="25"/>
        </w:rPr>
        <w:t xml:space="preserve"> </w:t>
      </w:r>
      <w:r w:rsidRPr="007A4169">
        <w:rPr>
          <w:rFonts w:ascii="Times New Roman" w:hAnsi="Times New Roman" w:cs="Times New Roman"/>
          <w:b/>
          <w:bCs/>
          <w:sz w:val="25"/>
          <w:szCs w:val="25"/>
        </w:rPr>
        <w:t>Вернера</w:t>
      </w:r>
      <w:r w:rsidRPr="007A4169">
        <w:rPr>
          <w:rFonts w:ascii="Times New Roman" w:hAnsi="Times New Roman" w:cs="Times New Roman"/>
          <w:sz w:val="25"/>
          <w:szCs w:val="25"/>
        </w:rPr>
        <w:t>» живут значительно меньше. Чаще всего</w:t>
      </w:r>
      <w:r w:rsidR="00881E2F" w:rsidRPr="007A4169">
        <w:rPr>
          <w:rFonts w:ascii="Times New Roman" w:hAnsi="Times New Roman" w:cs="Times New Roman"/>
          <w:sz w:val="25"/>
          <w:szCs w:val="25"/>
        </w:rPr>
        <w:t xml:space="preserve"> жизнь больного заканчивается из</w:t>
      </w:r>
      <w:r w:rsidRPr="007A4169">
        <w:rPr>
          <w:rFonts w:ascii="Times New Roman" w:hAnsi="Times New Roman" w:cs="Times New Roman"/>
          <w:sz w:val="25"/>
          <w:szCs w:val="25"/>
        </w:rPr>
        <w:t>-за злокачественных опухолей, инсульта головного мозга, инфаркта миокарда.</w:t>
      </w:r>
    </w:p>
    <w:p w:rsidR="007A4169" w:rsidRDefault="003A699C" w:rsidP="00881E2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A4169">
        <w:rPr>
          <w:rFonts w:ascii="Times New Roman" w:hAnsi="Times New Roman" w:cs="Times New Roman"/>
          <w:sz w:val="25"/>
          <w:szCs w:val="25"/>
        </w:rPr>
        <w:t>Термин «</w:t>
      </w:r>
      <w:proofErr w:type="spellStart"/>
      <w:r w:rsidR="00F727DD">
        <w:rPr>
          <w:rFonts w:ascii="Times New Roman" w:hAnsi="Times New Roman" w:cs="Times New Roman"/>
          <w:sz w:val="25"/>
          <w:szCs w:val="25"/>
        </w:rPr>
        <w:t>п</w:t>
      </w:r>
      <w:r w:rsidRPr="007A4169">
        <w:rPr>
          <w:rFonts w:ascii="Times New Roman" w:hAnsi="Times New Roman" w:cs="Times New Roman"/>
          <w:sz w:val="25"/>
          <w:szCs w:val="25"/>
        </w:rPr>
        <w:t>рогерия</w:t>
      </w:r>
      <w:proofErr w:type="spellEnd"/>
      <w:r w:rsidRPr="007A4169">
        <w:rPr>
          <w:rFonts w:ascii="Times New Roman" w:hAnsi="Times New Roman" w:cs="Times New Roman"/>
          <w:sz w:val="25"/>
          <w:szCs w:val="25"/>
        </w:rPr>
        <w:t xml:space="preserve">» в переводе с древнегреческого языка означает «преждевременное старение». Детская форма </w:t>
      </w:r>
      <w:proofErr w:type="spellStart"/>
      <w:r w:rsidR="00F727DD">
        <w:rPr>
          <w:rFonts w:ascii="Times New Roman" w:hAnsi="Times New Roman" w:cs="Times New Roman"/>
          <w:sz w:val="25"/>
          <w:szCs w:val="25"/>
        </w:rPr>
        <w:t>п</w:t>
      </w:r>
      <w:r w:rsidRPr="007A4169">
        <w:rPr>
          <w:rFonts w:ascii="Times New Roman" w:hAnsi="Times New Roman" w:cs="Times New Roman"/>
          <w:sz w:val="25"/>
          <w:szCs w:val="25"/>
        </w:rPr>
        <w:t>рогерии</w:t>
      </w:r>
      <w:proofErr w:type="spellEnd"/>
      <w:r w:rsidRPr="007A4169">
        <w:rPr>
          <w:rFonts w:ascii="Times New Roman" w:hAnsi="Times New Roman" w:cs="Times New Roman"/>
          <w:sz w:val="25"/>
          <w:szCs w:val="25"/>
        </w:rPr>
        <w:t xml:space="preserve"> называется синдромом </w:t>
      </w:r>
      <w:proofErr w:type="spellStart"/>
      <w:r w:rsidRPr="007A4169">
        <w:rPr>
          <w:rFonts w:ascii="Times New Roman" w:hAnsi="Times New Roman" w:cs="Times New Roman"/>
          <w:sz w:val="25"/>
          <w:szCs w:val="25"/>
        </w:rPr>
        <w:t>Хатчинсона-Гилфорда</w:t>
      </w:r>
      <w:proofErr w:type="spellEnd"/>
      <w:r w:rsidRPr="007A4169">
        <w:rPr>
          <w:rFonts w:ascii="Times New Roman" w:hAnsi="Times New Roman" w:cs="Times New Roman"/>
          <w:sz w:val="25"/>
          <w:szCs w:val="25"/>
        </w:rPr>
        <w:t xml:space="preserve"> согласно фамилиям исследователей, которые впервые независимо друг от друга описали данную патологию: британский врач </w:t>
      </w:r>
      <w:proofErr w:type="gramStart"/>
      <w:r w:rsidRPr="007A4169">
        <w:rPr>
          <w:rFonts w:ascii="Times New Roman" w:hAnsi="Times New Roman" w:cs="Times New Roman"/>
          <w:sz w:val="25"/>
          <w:szCs w:val="25"/>
        </w:rPr>
        <w:t>Дж</w:t>
      </w:r>
      <w:proofErr w:type="gramEnd"/>
      <w:r w:rsidRPr="007A4169">
        <w:rPr>
          <w:rFonts w:ascii="Times New Roman" w:hAnsi="Times New Roman" w:cs="Times New Roman"/>
          <w:sz w:val="25"/>
          <w:szCs w:val="25"/>
        </w:rPr>
        <w:t xml:space="preserve">. Хатчинсон – в 1889 году, его соотечественник Х. </w:t>
      </w:r>
      <w:proofErr w:type="spellStart"/>
      <w:r w:rsidRPr="007A4169">
        <w:rPr>
          <w:rFonts w:ascii="Times New Roman" w:hAnsi="Times New Roman" w:cs="Times New Roman"/>
          <w:sz w:val="25"/>
          <w:szCs w:val="25"/>
        </w:rPr>
        <w:t>Гилфорд</w:t>
      </w:r>
      <w:proofErr w:type="spellEnd"/>
      <w:r w:rsidRPr="007A4169">
        <w:rPr>
          <w:rFonts w:ascii="Times New Roman" w:hAnsi="Times New Roman" w:cs="Times New Roman"/>
          <w:sz w:val="25"/>
          <w:szCs w:val="25"/>
        </w:rPr>
        <w:t xml:space="preserve"> – в 1897 году. </w:t>
      </w:r>
    </w:p>
    <w:p w:rsidR="00881E2F" w:rsidRDefault="003A699C" w:rsidP="00881E2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A4169">
        <w:rPr>
          <w:rFonts w:ascii="Times New Roman" w:hAnsi="Times New Roman" w:cs="Times New Roman"/>
          <w:sz w:val="25"/>
          <w:szCs w:val="25"/>
        </w:rPr>
        <w:t>Взрослая форма носит название «</w:t>
      </w:r>
      <w:r w:rsidR="007A4169">
        <w:rPr>
          <w:rFonts w:ascii="Times New Roman" w:hAnsi="Times New Roman" w:cs="Times New Roman"/>
          <w:sz w:val="25"/>
          <w:szCs w:val="25"/>
        </w:rPr>
        <w:t>С</w:t>
      </w:r>
      <w:r w:rsidRPr="007A4169">
        <w:rPr>
          <w:rFonts w:ascii="Times New Roman" w:hAnsi="Times New Roman" w:cs="Times New Roman"/>
          <w:sz w:val="25"/>
          <w:szCs w:val="25"/>
        </w:rPr>
        <w:t xml:space="preserve">индром Вернера», так как в 1904 году немецкий врач О. Вернер первым официально наблюдал симптомы старения у подростков 14-19 лет. Оба варианта болезни являются крайне редкими. Распространенность детской </w:t>
      </w:r>
      <w:proofErr w:type="spellStart"/>
      <w:r w:rsidR="007A4169">
        <w:rPr>
          <w:rFonts w:ascii="Times New Roman" w:hAnsi="Times New Roman" w:cs="Times New Roman"/>
          <w:sz w:val="25"/>
          <w:szCs w:val="25"/>
        </w:rPr>
        <w:t>п</w:t>
      </w:r>
      <w:r w:rsidRPr="007A4169">
        <w:rPr>
          <w:rFonts w:ascii="Times New Roman" w:hAnsi="Times New Roman" w:cs="Times New Roman"/>
          <w:sz w:val="25"/>
          <w:szCs w:val="25"/>
        </w:rPr>
        <w:t>рогерии</w:t>
      </w:r>
      <w:proofErr w:type="spellEnd"/>
      <w:r w:rsidRPr="007A4169">
        <w:rPr>
          <w:rFonts w:ascii="Times New Roman" w:hAnsi="Times New Roman" w:cs="Times New Roman"/>
          <w:sz w:val="25"/>
          <w:szCs w:val="25"/>
        </w:rPr>
        <w:t xml:space="preserve"> составляет 1 случай на 7-8 млн. человек, с момента начала исследований патологии выявлено около 150 больных детей. </w:t>
      </w:r>
      <w:proofErr w:type="gramStart"/>
      <w:r w:rsidRPr="007A4169">
        <w:rPr>
          <w:rFonts w:ascii="Times New Roman" w:hAnsi="Times New Roman" w:cs="Times New Roman"/>
          <w:sz w:val="25"/>
          <w:szCs w:val="25"/>
        </w:rPr>
        <w:t>Взрослая</w:t>
      </w:r>
      <w:proofErr w:type="gramEnd"/>
      <w:r w:rsidR="004D11EE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7A4169">
        <w:rPr>
          <w:rFonts w:ascii="Times New Roman" w:hAnsi="Times New Roman" w:cs="Times New Roman"/>
          <w:sz w:val="25"/>
          <w:szCs w:val="25"/>
        </w:rPr>
        <w:t>п</w:t>
      </w:r>
      <w:r w:rsidRPr="007A4169">
        <w:rPr>
          <w:rFonts w:ascii="Times New Roman" w:hAnsi="Times New Roman" w:cs="Times New Roman"/>
          <w:sz w:val="25"/>
          <w:szCs w:val="25"/>
        </w:rPr>
        <w:t>рогерия</w:t>
      </w:r>
      <w:proofErr w:type="spellEnd"/>
      <w:r w:rsidRPr="007A4169">
        <w:rPr>
          <w:rFonts w:ascii="Times New Roman" w:hAnsi="Times New Roman" w:cs="Times New Roman"/>
          <w:sz w:val="25"/>
          <w:szCs w:val="25"/>
        </w:rPr>
        <w:t xml:space="preserve"> встречается чаще, средние эпидемиологические показатели – 1 больной на 100 тыс. населения. </w:t>
      </w:r>
    </w:p>
    <w:p w:rsidR="007A4169" w:rsidRPr="007A4169" w:rsidRDefault="007A4169" w:rsidP="007A4169">
      <w:pPr>
        <w:tabs>
          <w:tab w:val="left" w:pos="1418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A4169">
        <w:rPr>
          <w:rFonts w:ascii="Times New Roman" w:hAnsi="Times New Roman" w:cs="Times New Roman"/>
          <w:sz w:val="25"/>
          <w:szCs w:val="25"/>
        </w:rPr>
        <w:t>Сотрудниками отдела мониторинга здоровья  ОГБУЗ « Центр медицинской профилактики города Старого Оскола» проведен опрос – интервью по  методу «</w:t>
      </w:r>
      <w:r w:rsidRPr="007A4169">
        <w:rPr>
          <w:rFonts w:ascii="Times New Roman" w:hAnsi="Times New Roman" w:cs="Times New Roman"/>
          <w:i/>
          <w:sz w:val="25"/>
          <w:szCs w:val="25"/>
          <w:lang w:val="en-US"/>
        </w:rPr>
        <w:t>face</w:t>
      </w:r>
      <w:r w:rsidRPr="007A4169">
        <w:rPr>
          <w:rFonts w:ascii="Times New Roman" w:hAnsi="Times New Roman" w:cs="Times New Roman"/>
          <w:i/>
          <w:sz w:val="25"/>
          <w:szCs w:val="25"/>
        </w:rPr>
        <w:t xml:space="preserve">- </w:t>
      </w:r>
      <w:r w:rsidRPr="007A4169">
        <w:rPr>
          <w:rFonts w:ascii="Times New Roman" w:hAnsi="Times New Roman" w:cs="Times New Roman"/>
          <w:i/>
          <w:sz w:val="25"/>
          <w:szCs w:val="25"/>
          <w:lang w:val="en-US"/>
        </w:rPr>
        <w:t>to</w:t>
      </w:r>
      <w:r w:rsidRPr="007A4169">
        <w:rPr>
          <w:rFonts w:ascii="Times New Roman" w:hAnsi="Times New Roman" w:cs="Times New Roman"/>
          <w:i/>
          <w:sz w:val="25"/>
          <w:szCs w:val="25"/>
        </w:rPr>
        <w:t>-</w:t>
      </w:r>
      <w:r w:rsidRPr="007A4169">
        <w:rPr>
          <w:rFonts w:ascii="Times New Roman" w:hAnsi="Times New Roman" w:cs="Times New Roman"/>
          <w:i/>
          <w:sz w:val="25"/>
          <w:szCs w:val="25"/>
          <w:lang w:val="en-US"/>
        </w:rPr>
        <w:t>face</w:t>
      </w:r>
      <w:r w:rsidRPr="007A4169">
        <w:rPr>
          <w:rFonts w:ascii="Times New Roman" w:hAnsi="Times New Roman" w:cs="Times New Roman"/>
          <w:sz w:val="25"/>
          <w:szCs w:val="25"/>
        </w:rPr>
        <w:t xml:space="preserve">» среди медицинских работников </w:t>
      </w:r>
      <w:r>
        <w:rPr>
          <w:rFonts w:ascii="Times New Roman" w:hAnsi="Times New Roman" w:cs="Times New Roman"/>
          <w:sz w:val="25"/>
          <w:szCs w:val="25"/>
        </w:rPr>
        <w:t xml:space="preserve">на </w:t>
      </w:r>
      <w:r w:rsidRPr="007A4169">
        <w:rPr>
          <w:rFonts w:ascii="Times New Roman" w:hAnsi="Times New Roman" w:cs="Times New Roman"/>
          <w:sz w:val="25"/>
          <w:szCs w:val="25"/>
        </w:rPr>
        <w:t xml:space="preserve">«Информированность о синдроме Вернера», в котором приняли участие  </w:t>
      </w:r>
      <w:r>
        <w:rPr>
          <w:rFonts w:ascii="Times New Roman" w:hAnsi="Times New Roman" w:cs="Times New Roman"/>
          <w:sz w:val="25"/>
          <w:szCs w:val="25"/>
        </w:rPr>
        <w:t>37</w:t>
      </w:r>
      <w:r w:rsidR="00AD1D5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респондентов.</w:t>
      </w:r>
    </w:p>
    <w:p w:rsidR="00CB42FF" w:rsidRPr="007A4169" w:rsidRDefault="003A699C" w:rsidP="00881E2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A4169">
        <w:rPr>
          <w:rFonts w:ascii="Times New Roman" w:hAnsi="Times New Roman" w:cs="Times New Roman"/>
          <w:sz w:val="25"/>
          <w:szCs w:val="25"/>
        </w:rPr>
        <w:t xml:space="preserve"> </w:t>
      </w:r>
      <w:r w:rsidR="00990583" w:rsidRPr="007A4169">
        <w:rPr>
          <w:rFonts w:ascii="Times New Roman" w:hAnsi="Times New Roman" w:cs="Times New Roman"/>
          <w:sz w:val="25"/>
          <w:szCs w:val="25"/>
        </w:rPr>
        <w:t xml:space="preserve"> Данные </w:t>
      </w:r>
      <w:proofErr w:type="spellStart"/>
      <w:r w:rsidR="00990583" w:rsidRPr="007A4169">
        <w:rPr>
          <w:rFonts w:ascii="Times New Roman" w:hAnsi="Times New Roman" w:cs="Times New Roman"/>
          <w:sz w:val="25"/>
          <w:szCs w:val="25"/>
        </w:rPr>
        <w:t>медико</w:t>
      </w:r>
      <w:proofErr w:type="spellEnd"/>
      <w:r w:rsidR="00990583" w:rsidRPr="007A4169">
        <w:rPr>
          <w:rFonts w:ascii="Times New Roman" w:hAnsi="Times New Roman" w:cs="Times New Roman"/>
          <w:sz w:val="25"/>
          <w:szCs w:val="25"/>
        </w:rPr>
        <w:t xml:space="preserve"> – социологического исслед</w:t>
      </w:r>
      <w:r w:rsidR="00A119C5" w:rsidRPr="007A4169">
        <w:rPr>
          <w:rFonts w:ascii="Times New Roman" w:hAnsi="Times New Roman" w:cs="Times New Roman"/>
          <w:sz w:val="25"/>
          <w:szCs w:val="25"/>
        </w:rPr>
        <w:t>ования изложены в виде диаграмм</w:t>
      </w:r>
      <w:r w:rsidR="00881E2F" w:rsidRPr="007A4169">
        <w:rPr>
          <w:rFonts w:ascii="Times New Roman" w:hAnsi="Times New Roman" w:cs="Times New Roman"/>
          <w:sz w:val="25"/>
          <w:szCs w:val="25"/>
        </w:rPr>
        <w:t>.</w:t>
      </w:r>
    </w:p>
    <w:p w:rsidR="00990583" w:rsidRPr="007A4169" w:rsidRDefault="00990583" w:rsidP="009F3727">
      <w:pPr>
        <w:spacing w:after="0"/>
        <w:ind w:left="284" w:firstLine="567"/>
        <w:rPr>
          <w:rFonts w:ascii="Times New Roman" w:hAnsi="Times New Roman" w:cs="Times New Roman"/>
          <w:sz w:val="25"/>
          <w:szCs w:val="25"/>
        </w:rPr>
      </w:pPr>
      <w:r w:rsidRPr="007A4169">
        <w:rPr>
          <w:rFonts w:ascii="Times New Roman" w:hAnsi="Times New Roman" w:cs="Times New Roman"/>
          <w:b/>
          <w:sz w:val="25"/>
          <w:szCs w:val="25"/>
        </w:rPr>
        <w:t>Диаграмма №1</w:t>
      </w:r>
      <w:proofErr w:type="gramStart"/>
      <w:r w:rsidRPr="007A4169">
        <w:rPr>
          <w:rFonts w:ascii="Times New Roman" w:hAnsi="Times New Roman" w:cs="Times New Roman"/>
          <w:sz w:val="25"/>
          <w:szCs w:val="25"/>
        </w:rPr>
        <w:t xml:space="preserve"> З</w:t>
      </w:r>
      <w:proofErr w:type="gramEnd"/>
      <w:r w:rsidRPr="007A4169">
        <w:rPr>
          <w:rFonts w:ascii="Times New Roman" w:hAnsi="Times New Roman" w:cs="Times New Roman"/>
          <w:sz w:val="25"/>
          <w:szCs w:val="25"/>
        </w:rPr>
        <w:t xml:space="preserve">наете ли Вы, что такое </w:t>
      </w:r>
      <w:proofErr w:type="spellStart"/>
      <w:r w:rsidR="00AD1D5C">
        <w:rPr>
          <w:rFonts w:ascii="Times New Roman" w:hAnsi="Times New Roman" w:cs="Times New Roman"/>
          <w:sz w:val="25"/>
          <w:szCs w:val="25"/>
        </w:rPr>
        <w:t>п</w:t>
      </w:r>
      <w:r w:rsidRPr="007A4169">
        <w:rPr>
          <w:rFonts w:ascii="Times New Roman" w:hAnsi="Times New Roman" w:cs="Times New Roman"/>
          <w:sz w:val="25"/>
          <w:szCs w:val="25"/>
        </w:rPr>
        <w:t>рогерия</w:t>
      </w:r>
      <w:proofErr w:type="spellEnd"/>
      <w:r w:rsidRPr="007A4169">
        <w:rPr>
          <w:rFonts w:ascii="Times New Roman" w:hAnsi="Times New Roman" w:cs="Times New Roman"/>
          <w:sz w:val="25"/>
          <w:szCs w:val="25"/>
        </w:rPr>
        <w:t>?</w:t>
      </w:r>
    </w:p>
    <w:p w:rsidR="007A4169" w:rsidRPr="00881E2F" w:rsidRDefault="007A4169" w:rsidP="009F3727">
      <w:pPr>
        <w:spacing w:after="0"/>
        <w:ind w:left="284" w:firstLine="567"/>
        <w:rPr>
          <w:rFonts w:ascii="Times New Roman" w:hAnsi="Times New Roman" w:cs="Times New Roman"/>
          <w:b/>
          <w:sz w:val="26"/>
          <w:szCs w:val="26"/>
        </w:rPr>
      </w:pPr>
    </w:p>
    <w:p w:rsidR="00990583" w:rsidRPr="000B7401" w:rsidRDefault="00881E2F" w:rsidP="00990583">
      <w:pPr>
        <w:spacing w:after="0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881E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5175" cy="165735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90583" w:rsidRDefault="00990583" w:rsidP="00990583">
      <w:pPr>
        <w:spacing w:after="0"/>
        <w:ind w:left="142" w:firstLine="425"/>
        <w:rPr>
          <w:rFonts w:ascii="Times New Roman" w:hAnsi="Times New Roman" w:cs="Times New Roman"/>
        </w:rPr>
      </w:pPr>
    </w:p>
    <w:p w:rsidR="00990583" w:rsidRPr="007A4169" w:rsidRDefault="00990583" w:rsidP="009F3727">
      <w:p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A4169">
        <w:rPr>
          <w:rFonts w:ascii="Times New Roman" w:hAnsi="Times New Roman" w:cs="Times New Roman"/>
          <w:b/>
          <w:sz w:val="25"/>
          <w:szCs w:val="25"/>
        </w:rPr>
        <w:t>Диаграмма №2</w:t>
      </w:r>
      <w:r w:rsidRPr="007A4169">
        <w:rPr>
          <w:rFonts w:ascii="Times New Roman" w:hAnsi="Times New Roman" w:cs="Times New Roman"/>
          <w:sz w:val="25"/>
          <w:szCs w:val="25"/>
        </w:rPr>
        <w:t xml:space="preserve"> Вы </w:t>
      </w:r>
      <w:proofErr w:type="gramStart"/>
      <w:r w:rsidRPr="007A4169">
        <w:rPr>
          <w:rFonts w:ascii="Times New Roman" w:hAnsi="Times New Roman" w:cs="Times New Roman"/>
          <w:sz w:val="25"/>
          <w:szCs w:val="25"/>
        </w:rPr>
        <w:t>знаете</w:t>
      </w:r>
      <w:proofErr w:type="gramEnd"/>
      <w:r w:rsidRPr="007A4169">
        <w:rPr>
          <w:rFonts w:ascii="Times New Roman" w:hAnsi="Times New Roman" w:cs="Times New Roman"/>
          <w:sz w:val="25"/>
          <w:szCs w:val="25"/>
        </w:rPr>
        <w:t xml:space="preserve"> к какому типу заболеваний относится </w:t>
      </w:r>
      <w:proofErr w:type="spellStart"/>
      <w:r w:rsidR="00AD1D5C">
        <w:rPr>
          <w:rFonts w:ascii="Times New Roman" w:hAnsi="Times New Roman" w:cs="Times New Roman"/>
          <w:sz w:val="25"/>
          <w:szCs w:val="25"/>
        </w:rPr>
        <w:t>п</w:t>
      </w:r>
      <w:r w:rsidRPr="007A4169">
        <w:rPr>
          <w:rFonts w:ascii="Times New Roman" w:hAnsi="Times New Roman" w:cs="Times New Roman"/>
          <w:sz w:val="25"/>
          <w:szCs w:val="25"/>
        </w:rPr>
        <w:t>рогерия</w:t>
      </w:r>
      <w:proofErr w:type="spellEnd"/>
      <w:r w:rsidRPr="007A4169">
        <w:rPr>
          <w:rFonts w:ascii="Times New Roman" w:hAnsi="Times New Roman" w:cs="Times New Roman"/>
          <w:sz w:val="25"/>
          <w:szCs w:val="25"/>
        </w:rPr>
        <w:t>?</w:t>
      </w:r>
    </w:p>
    <w:p w:rsidR="00990583" w:rsidRPr="00DD59B9" w:rsidRDefault="00990583" w:rsidP="009F3727">
      <w:pPr>
        <w:spacing w:after="0"/>
        <w:ind w:left="142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B42FF" w:rsidRPr="00CB42FF" w:rsidRDefault="00881E2F" w:rsidP="00CB42FF">
      <w:pPr>
        <w:spacing w:after="0"/>
        <w:ind w:left="142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881E2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533775" cy="1695450"/>
            <wp:effectExtent l="19050" t="0" r="95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81E2F" w:rsidRDefault="00881E2F" w:rsidP="00CB42F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90583" w:rsidRPr="007A4169" w:rsidRDefault="00990583" w:rsidP="009F3727">
      <w:p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A4169">
        <w:rPr>
          <w:rFonts w:ascii="Times New Roman" w:hAnsi="Times New Roman" w:cs="Times New Roman"/>
          <w:b/>
          <w:sz w:val="25"/>
          <w:szCs w:val="25"/>
        </w:rPr>
        <w:t>Диаграмма №3</w:t>
      </w:r>
      <w:proofErr w:type="gramStart"/>
      <w:r w:rsidR="009F3727" w:rsidRPr="007A416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A4169">
        <w:rPr>
          <w:rFonts w:ascii="Times New Roman" w:hAnsi="Times New Roman" w:cs="Times New Roman"/>
          <w:sz w:val="25"/>
          <w:szCs w:val="25"/>
        </w:rPr>
        <w:t>З</w:t>
      </w:r>
      <w:proofErr w:type="gramEnd"/>
      <w:r w:rsidRPr="007A4169">
        <w:rPr>
          <w:rFonts w:ascii="Times New Roman" w:hAnsi="Times New Roman" w:cs="Times New Roman"/>
          <w:sz w:val="25"/>
          <w:szCs w:val="25"/>
        </w:rPr>
        <w:t xml:space="preserve">наете ли Вы симптомы </w:t>
      </w:r>
      <w:proofErr w:type="spellStart"/>
      <w:r w:rsidR="00AD1D5C">
        <w:rPr>
          <w:rFonts w:ascii="Times New Roman" w:hAnsi="Times New Roman" w:cs="Times New Roman"/>
          <w:sz w:val="25"/>
          <w:szCs w:val="25"/>
        </w:rPr>
        <w:t>п</w:t>
      </w:r>
      <w:r w:rsidRPr="007A4169">
        <w:rPr>
          <w:rFonts w:ascii="Times New Roman" w:hAnsi="Times New Roman" w:cs="Times New Roman"/>
          <w:sz w:val="25"/>
          <w:szCs w:val="25"/>
        </w:rPr>
        <w:t>рогерии</w:t>
      </w:r>
      <w:proofErr w:type="spellEnd"/>
      <w:r w:rsidRPr="007A4169">
        <w:rPr>
          <w:rFonts w:ascii="Times New Roman" w:hAnsi="Times New Roman" w:cs="Times New Roman"/>
          <w:sz w:val="25"/>
          <w:szCs w:val="25"/>
        </w:rPr>
        <w:t>?</w:t>
      </w:r>
    </w:p>
    <w:p w:rsidR="00990583" w:rsidRDefault="00990583" w:rsidP="00990583">
      <w:pPr>
        <w:spacing w:after="0"/>
        <w:ind w:left="142" w:firstLine="425"/>
        <w:jc w:val="center"/>
        <w:rPr>
          <w:rFonts w:ascii="Times New Roman" w:hAnsi="Times New Roman" w:cs="Times New Roman"/>
          <w:sz w:val="26"/>
          <w:szCs w:val="26"/>
        </w:rPr>
      </w:pPr>
    </w:p>
    <w:p w:rsidR="00990583" w:rsidRDefault="00E65C16" w:rsidP="00990583">
      <w:pPr>
        <w:spacing w:after="0"/>
        <w:ind w:left="142" w:firstLine="425"/>
        <w:jc w:val="center"/>
      </w:pPr>
      <w:r w:rsidRPr="00E65C16">
        <w:rPr>
          <w:noProof/>
        </w:rPr>
        <w:drawing>
          <wp:inline distT="0" distB="0" distL="0" distR="0">
            <wp:extent cx="3629025" cy="1933575"/>
            <wp:effectExtent l="19050" t="0" r="952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0583" w:rsidRDefault="00990583" w:rsidP="00990583">
      <w:pPr>
        <w:spacing w:after="0"/>
        <w:ind w:left="142" w:firstLine="425"/>
        <w:rPr>
          <w:rFonts w:ascii="Times New Roman" w:hAnsi="Times New Roman" w:cs="Times New Roman"/>
          <w:b/>
          <w:sz w:val="26"/>
          <w:szCs w:val="26"/>
        </w:rPr>
      </w:pPr>
    </w:p>
    <w:p w:rsidR="00990583" w:rsidRPr="007A4169" w:rsidRDefault="004D11EE" w:rsidP="009F3727">
      <w:pPr>
        <w:spacing w:after="0"/>
        <w:ind w:left="142"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Диаграмма № 4</w:t>
      </w:r>
      <w:r w:rsidR="00990583" w:rsidRPr="007A416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90583" w:rsidRPr="007A4169">
        <w:rPr>
          <w:rFonts w:ascii="Times New Roman" w:hAnsi="Times New Roman" w:cs="Times New Roman"/>
          <w:sz w:val="25"/>
          <w:szCs w:val="25"/>
        </w:rPr>
        <w:t xml:space="preserve">Знаете ли Вы </w:t>
      </w:r>
      <w:r w:rsidR="008367B5" w:rsidRPr="007A4169">
        <w:rPr>
          <w:rFonts w:ascii="Times New Roman" w:hAnsi="Times New Roman" w:cs="Times New Roman"/>
          <w:sz w:val="25"/>
          <w:szCs w:val="25"/>
        </w:rPr>
        <w:t xml:space="preserve"> в какой период времени проявляются признаки </w:t>
      </w:r>
      <w:r w:rsidR="00AD1D5C">
        <w:rPr>
          <w:rFonts w:ascii="Times New Roman" w:hAnsi="Times New Roman" w:cs="Times New Roman"/>
          <w:sz w:val="25"/>
          <w:szCs w:val="25"/>
        </w:rPr>
        <w:t>«С</w:t>
      </w:r>
      <w:r w:rsidR="008367B5" w:rsidRPr="007A4169">
        <w:rPr>
          <w:rFonts w:ascii="Times New Roman" w:hAnsi="Times New Roman" w:cs="Times New Roman"/>
          <w:sz w:val="25"/>
          <w:szCs w:val="25"/>
        </w:rPr>
        <w:t>индрома Вернера</w:t>
      </w:r>
      <w:r w:rsidR="00AD1D5C">
        <w:rPr>
          <w:rFonts w:ascii="Times New Roman" w:hAnsi="Times New Roman" w:cs="Times New Roman"/>
          <w:sz w:val="25"/>
          <w:szCs w:val="25"/>
        </w:rPr>
        <w:t>»</w:t>
      </w:r>
      <w:proofErr w:type="gramStart"/>
      <w:r w:rsidR="008367B5" w:rsidRPr="007A4169">
        <w:rPr>
          <w:rFonts w:ascii="Times New Roman" w:hAnsi="Times New Roman" w:cs="Times New Roman"/>
          <w:sz w:val="25"/>
          <w:szCs w:val="25"/>
        </w:rPr>
        <w:t xml:space="preserve"> </w:t>
      </w:r>
      <w:r w:rsidR="00990583" w:rsidRPr="007A4169">
        <w:rPr>
          <w:rFonts w:ascii="Times New Roman" w:hAnsi="Times New Roman" w:cs="Times New Roman"/>
          <w:sz w:val="25"/>
          <w:szCs w:val="25"/>
        </w:rPr>
        <w:t>?</w:t>
      </w:r>
      <w:proofErr w:type="gramEnd"/>
    </w:p>
    <w:p w:rsidR="00990583" w:rsidRDefault="00990583" w:rsidP="00990583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0583" w:rsidRDefault="007A4169" w:rsidP="00990583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169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800475" cy="1895475"/>
            <wp:effectExtent l="19050" t="0" r="9525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0583" w:rsidRDefault="00990583" w:rsidP="00990583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0583" w:rsidRPr="007A4169" w:rsidRDefault="00990583" w:rsidP="009F3727">
      <w:pPr>
        <w:spacing w:after="0"/>
        <w:ind w:left="284" w:firstLine="567"/>
        <w:rPr>
          <w:rFonts w:ascii="Times New Roman" w:hAnsi="Times New Roman" w:cs="Times New Roman"/>
          <w:sz w:val="25"/>
          <w:szCs w:val="25"/>
        </w:rPr>
      </w:pPr>
      <w:r w:rsidRPr="007A4169">
        <w:rPr>
          <w:rFonts w:ascii="Times New Roman" w:hAnsi="Times New Roman" w:cs="Times New Roman"/>
          <w:b/>
          <w:sz w:val="25"/>
          <w:szCs w:val="25"/>
        </w:rPr>
        <w:t>Диаграмма № 5</w:t>
      </w:r>
      <w:r w:rsidR="009F3727" w:rsidRPr="007A416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367B5" w:rsidRPr="007A4169">
        <w:rPr>
          <w:rFonts w:ascii="Times New Roman" w:hAnsi="Times New Roman" w:cs="Times New Roman"/>
          <w:sz w:val="25"/>
          <w:szCs w:val="25"/>
        </w:rPr>
        <w:t>Разработаны ли методики специфи</w:t>
      </w:r>
      <w:r w:rsidR="00FF1AE7" w:rsidRPr="007A4169">
        <w:rPr>
          <w:rFonts w:ascii="Times New Roman" w:hAnsi="Times New Roman" w:cs="Times New Roman"/>
          <w:sz w:val="25"/>
          <w:szCs w:val="25"/>
        </w:rPr>
        <w:t>ч</w:t>
      </w:r>
      <w:r w:rsidR="008367B5" w:rsidRPr="007A4169">
        <w:rPr>
          <w:rFonts w:ascii="Times New Roman" w:hAnsi="Times New Roman" w:cs="Times New Roman"/>
          <w:sz w:val="25"/>
          <w:szCs w:val="25"/>
        </w:rPr>
        <w:t xml:space="preserve">еского </w:t>
      </w:r>
      <w:r w:rsidR="00B1766A" w:rsidRPr="007A4169">
        <w:rPr>
          <w:rFonts w:ascii="Times New Roman" w:hAnsi="Times New Roman" w:cs="Times New Roman"/>
          <w:sz w:val="25"/>
          <w:szCs w:val="25"/>
        </w:rPr>
        <w:t>лечени</w:t>
      </w:r>
      <w:r w:rsidR="00FF1AE7" w:rsidRPr="007A4169">
        <w:rPr>
          <w:rFonts w:ascii="Times New Roman" w:hAnsi="Times New Roman" w:cs="Times New Roman"/>
          <w:sz w:val="25"/>
          <w:szCs w:val="25"/>
        </w:rPr>
        <w:t xml:space="preserve">я </w:t>
      </w:r>
      <w:proofErr w:type="spellStart"/>
      <w:r w:rsidR="007A7835">
        <w:rPr>
          <w:rFonts w:ascii="Times New Roman" w:hAnsi="Times New Roman" w:cs="Times New Roman"/>
          <w:sz w:val="25"/>
          <w:szCs w:val="25"/>
        </w:rPr>
        <w:t>п</w:t>
      </w:r>
      <w:r w:rsidR="00FF1AE7" w:rsidRPr="007A4169">
        <w:rPr>
          <w:rFonts w:ascii="Times New Roman" w:hAnsi="Times New Roman" w:cs="Times New Roman"/>
          <w:sz w:val="25"/>
          <w:szCs w:val="25"/>
        </w:rPr>
        <w:t>рогерии</w:t>
      </w:r>
      <w:proofErr w:type="spellEnd"/>
      <w:r w:rsidRPr="007A4169">
        <w:rPr>
          <w:rFonts w:ascii="Times New Roman" w:hAnsi="Times New Roman" w:cs="Times New Roman"/>
          <w:sz w:val="25"/>
          <w:szCs w:val="25"/>
        </w:rPr>
        <w:t>?</w:t>
      </w:r>
    </w:p>
    <w:p w:rsidR="00990583" w:rsidRDefault="00E65C16" w:rsidP="009F3727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C16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895725" cy="1952625"/>
            <wp:effectExtent l="19050" t="0" r="9525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0583" w:rsidRDefault="00990583" w:rsidP="00990583">
      <w:pPr>
        <w:spacing w:after="0"/>
        <w:ind w:left="142" w:firstLine="425"/>
        <w:jc w:val="center"/>
      </w:pPr>
    </w:p>
    <w:p w:rsidR="00990583" w:rsidRDefault="00990583" w:rsidP="00990583">
      <w:pPr>
        <w:spacing w:after="0"/>
        <w:ind w:left="142" w:firstLine="425"/>
        <w:jc w:val="center"/>
      </w:pPr>
    </w:p>
    <w:p w:rsidR="00990583" w:rsidRDefault="00990583" w:rsidP="00990583">
      <w:pPr>
        <w:spacing w:after="0"/>
        <w:ind w:left="142" w:firstLine="425"/>
        <w:jc w:val="center"/>
      </w:pPr>
    </w:p>
    <w:p w:rsidR="0036029F" w:rsidRPr="007A4169" w:rsidRDefault="00990583" w:rsidP="007A4169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A4169">
        <w:rPr>
          <w:rFonts w:ascii="Times New Roman" w:hAnsi="Times New Roman" w:cs="Times New Roman"/>
          <w:b/>
          <w:sz w:val="25"/>
          <w:szCs w:val="25"/>
        </w:rPr>
        <w:t>Выводы</w:t>
      </w:r>
      <w:r w:rsidR="007A4169">
        <w:rPr>
          <w:rFonts w:ascii="Times New Roman" w:hAnsi="Times New Roman" w:cs="Times New Roman"/>
          <w:b/>
          <w:sz w:val="25"/>
          <w:szCs w:val="25"/>
        </w:rPr>
        <w:t>:</w:t>
      </w:r>
    </w:p>
    <w:p w:rsidR="008F2055" w:rsidRDefault="007A7835" w:rsidP="007A4169">
      <w:p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Осведомленность по вопросам </w:t>
      </w:r>
      <w:proofErr w:type="spellStart"/>
      <w:r>
        <w:rPr>
          <w:rFonts w:ascii="Times New Roman" w:hAnsi="Times New Roman" w:cs="Times New Roman"/>
          <w:sz w:val="25"/>
          <w:szCs w:val="25"/>
        </w:rPr>
        <w:t>прогерии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среди медицинских работников составляет</w:t>
      </w:r>
      <w:r w:rsidR="008F205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20% от всего количества участников </w:t>
      </w:r>
      <w:proofErr w:type="spellStart"/>
      <w:r>
        <w:rPr>
          <w:rFonts w:ascii="Times New Roman" w:hAnsi="Times New Roman" w:cs="Times New Roman"/>
          <w:sz w:val="25"/>
          <w:szCs w:val="25"/>
        </w:rPr>
        <w:t>медико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– </w:t>
      </w:r>
      <w:proofErr w:type="spellStart"/>
      <w:r>
        <w:rPr>
          <w:rFonts w:ascii="Times New Roman" w:hAnsi="Times New Roman" w:cs="Times New Roman"/>
          <w:sz w:val="25"/>
          <w:szCs w:val="25"/>
        </w:rPr>
        <w:t>сциологического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исследования.</w:t>
      </w:r>
    </w:p>
    <w:p w:rsidR="00643595" w:rsidRDefault="007A4169" w:rsidP="007A4169">
      <w:p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С</w:t>
      </w:r>
      <w:r w:rsidR="0036029F" w:rsidRPr="007A4169">
        <w:rPr>
          <w:rFonts w:ascii="Times New Roman" w:hAnsi="Times New Roman" w:cs="Times New Roman"/>
          <w:sz w:val="25"/>
          <w:szCs w:val="25"/>
        </w:rPr>
        <w:t xml:space="preserve">пецифические методы терапии </w:t>
      </w:r>
      <w:proofErr w:type="spellStart"/>
      <w:r>
        <w:rPr>
          <w:rFonts w:ascii="Times New Roman" w:hAnsi="Times New Roman" w:cs="Times New Roman"/>
          <w:sz w:val="25"/>
          <w:szCs w:val="25"/>
        </w:rPr>
        <w:t>п</w:t>
      </w:r>
      <w:r w:rsidR="0036029F" w:rsidRPr="007A4169">
        <w:rPr>
          <w:rFonts w:ascii="Times New Roman" w:hAnsi="Times New Roman" w:cs="Times New Roman"/>
          <w:sz w:val="25"/>
          <w:szCs w:val="25"/>
        </w:rPr>
        <w:t>рогерии</w:t>
      </w:r>
      <w:proofErr w:type="spellEnd"/>
      <w:r w:rsidR="0036029F" w:rsidRPr="007A4169">
        <w:rPr>
          <w:rFonts w:ascii="Times New Roman" w:hAnsi="Times New Roman" w:cs="Times New Roman"/>
          <w:sz w:val="25"/>
          <w:szCs w:val="25"/>
        </w:rPr>
        <w:t xml:space="preserve"> не разработаны. Медицинская помощь пациентам заключается </w:t>
      </w:r>
      <w:r w:rsidR="008F2055">
        <w:rPr>
          <w:rFonts w:ascii="Times New Roman" w:hAnsi="Times New Roman" w:cs="Times New Roman"/>
          <w:sz w:val="25"/>
          <w:szCs w:val="25"/>
        </w:rPr>
        <w:t xml:space="preserve">в облегчении симптомов </w:t>
      </w:r>
      <w:proofErr w:type="spellStart"/>
      <w:r w:rsidR="008F2055">
        <w:rPr>
          <w:rFonts w:ascii="Times New Roman" w:hAnsi="Times New Roman" w:cs="Times New Roman"/>
          <w:sz w:val="25"/>
          <w:szCs w:val="25"/>
        </w:rPr>
        <w:t>болезни</w:t>
      </w:r>
      <w:proofErr w:type="gramStart"/>
      <w:r w:rsidR="008F2055">
        <w:rPr>
          <w:rFonts w:ascii="Times New Roman" w:hAnsi="Times New Roman" w:cs="Times New Roman"/>
          <w:sz w:val="25"/>
          <w:szCs w:val="25"/>
        </w:rPr>
        <w:t>:п</w:t>
      </w:r>
      <w:proofErr w:type="gramEnd"/>
      <w:r w:rsidR="0036029F" w:rsidRPr="007A4169">
        <w:rPr>
          <w:rFonts w:ascii="Times New Roman" w:hAnsi="Times New Roman" w:cs="Times New Roman"/>
          <w:sz w:val="25"/>
          <w:szCs w:val="25"/>
        </w:rPr>
        <w:t>роводится</w:t>
      </w:r>
      <w:proofErr w:type="spellEnd"/>
      <w:r w:rsidR="0036029F" w:rsidRPr="007A4169">
        <w:rPr>
          <w:rFonts w:ascii="Times New Roman" w:hAnsi="Times New Roman" w:cs="Times New Roman"/>
          <w:sz w:val="25"/>
          <w:szCs w:val="25"/>
        </w:rPr>
        <w:t xml:space="preserve"> лечение атеросклероза, </w:t>
      </w:r>
      <w:proofErr w:type="spellStart"/>
      <w:r w:rsidR="0036029F" w:rsidRPr="007A4169">
        <w:rPr>
          <w:rFonts w:ascii="Times New Roman" w:hAnsi="Times New Roman" w:cs="Times New Roman"/>
          <w:sz w:val="25"/>
          <w:szCs w:val="25"/>
        </w:rPr>
        <w:t>остеопороза</w:t>
      </w:r>
      <w:proofErr w:type="spellEnd"/>
      <w:r w:rsidR="0036029F" w:rsidRPr="007A4169">
        <w:rPr>
          <w:rFonts w:ascii="Times New Roman" w:hAnsi="Times New Roman" w:cs="Times New Roman"/>
          <w:sz w:val="25"/>
          <w:szCs w:val="25"/>
        </w:rPr>
        <w:t>, остеомиелита, катаракты, диабета, патологий сердца и онкологических  заболеваний</w:t>
      </w:r>
      <w:r w:rsidR="00643595">
        <w:rPr>
          <w:rFonts w:ascii="Times New Roman" w:hAnsi="Times New Roman" w:cs="Times New Roman"/>
          <w:sz w:val="25"/>
          <w:szCs w:val="25"/>
        </w:rPr>
        <w:t>.</w:t>
      </w:r>
    </w:p>
    <w:p w:rsidR="00B1766A" w:rsidRDefault="00B1766A" w:rsidP="007A4169">
      <w:p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A416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A4169" w:rsidRDefault="00B1766A" w:rsidP="00643595">
      <w:pPr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A4169">
        <w:rPr>
          <w:sz w:val="25"/>
          <w:szCs w:val="25"/>
        </w:rPr>
        <w:t xml:space="preserve"> </w:t>
      </w:r>
      <w:r w:rsidRPr="007A4169">
        <w:rPr>
          <w:rFonts w:ascii="Times New Roman" w:hAnsi="Times New Roman" w:cs="Times New Roman"/>
          <w:sz w:val="25"/>
          <w:szCs w:val="25"/>
        </w:rPr>
        <w:t xml:space="preserve">В среднем больные детской </w:t>
      </w:r>
      <w:proofErr w:type="spellStart"/>
      <w:r w:rsidRPr="007A4169">
        <w:rPr>
          <w:rFonts w:ascii="Times New Roman" w:hAnsi="Times New Roman" w:cs="Times New Roman"/>
          <w:sz w:val="25"/>
          <w:szCs w:val="25"/>
        </w:rPr>
        <w:t>прогерией</w:t>
      </w:r>
      <w:proofErr w:type="spellEnd"/>
      <w:r w:rsidRPr="007A4169">
        <w:rPr>
          <w:rFonts w:ascii="Times New Roman" w:hAnsi="Times New Roman" w:cs="Times New Roman"/>
          <w:sz w:val="25"/>
          <w:szCs w:val="25"/>
        </w:rPr>
        <w:t xml:space="preserve"> доживают до 13 лет, зарегистрированы случаи смерти в 7 и 27 лет. Продолжительность жизни при взрослом типе заболевания составляет 30-40 лет. Причиной летального исхода становятся атеросклеротические осложнения и злокачественные новообразования. </w:t>
      </w:r>
    </w:p>
    <w:p w:rsidR="007A4169" w:rsidRDefault="00B1766A" w:rsidP="007A4169">
      <w:pPr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A4169">
        <w:rPr>
          <w:rFonts w:ascii="Times New Roman" w:hAnsi="Times New Roman" w:cs="Times New Roman"/>
          <w:sz w:val="25"/>
          <w:szCs w:val="25"/>
        </w:rPr>
        <w:t>Профилактические меры отсутствуют. Предупредить рождение больного ребенка можно при наследственном характере болезни – при синдроме Вернера, в отдельных случаях синдрома Хатчинсона, когда патология выявлена в семье, будущие родители отнесены к группе высокого риска. Таким парам назначается медико-генетическое консультирование.</w:t>
      </w:r>
    </w:p>
    <w:p w:rsidR="00B1766A" w:rsidRPr="00B1766A" w:rsidRDefault="00B1766A" w:rsidP="007A4169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169">
        <w:rPr>
          <w:rFonts w:ascii="Times New Roman" w:hAnsi="Times New Roman" w:cs="Times New Roman"/>
          <w:sz w:val="25"/>
          <w:szCs w:val="25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66A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B1766A" w:rsidRPr="00B1766A" w:rsidRDefault="00B1766A" w:rsidP="00B1766A">
      <w:pPr>
        <w:rPr>
          <w:rFonts w:ascii="Times New Roman" w:hAnsi="Times New Roman" w:cs="Times New Roman"/>
          <w:sz w:val="24"/>
          <w:szCs w:val="24"/>
        </w:rPr>
      </w:pPr>
    </w:p>
    <w:p w:rsidR="00B1766A" w:rsidRPr="00B1766A" w:rsidRDefault="00B1766A" w:rsidP="00B1766A">
      <w:pPr>
        <w:rPr>
          <w:rFonts w:ascii="Times New Roman" w:hAnsi="Times New Roman" w:cs="Times New Roman"/>
          <w:sz w:val="24"/>
          <w:szCs w:val="24"/>
        </w:rPr>
      </w:pPr>
    </w:p>
    <w:p w:rsidR="00B1766A" w:rsidRPr="00B1766A" w:rsidRDefault="00B1766A" w:rsidP="00B1766A">
      <w:pPr>
        <w:rPr>
          <w:rFonts w:ascii="Times New Roman" w:hAnsi="Times New Roman" w:cs="Times New Roman"/>
          <w:sz w:val="24"/>
          <w:szCs w:val="24"/>
        </w:rPr>
      </w:pPr>
    </w:p>
    <w:p w:rsidR="00B1766A" w:rsidRPr="00B1766A" w:rsidRDefault="00B1766A" w:rsidP="00B1766A">
      <w:pPr>
        <w:rPr>
          <w:rFonts w:ascii="Times New Roman" w:hAnsi="Times New Roman" w:cs="Times New Roman"/>
          <w:sz w:val="24"/>
          <w:szCs w:val="24"/>
        </w:rPr>
      </w:pPr>
    </w:p>
    <w:p w:rsidR="00990583" w:rsidRDefault="00B1766A" w:rsidP="00B1766A">
      <w:pPr>
        <w:spacing w:after="0"/>
        <w:ind w:left="142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583" w:rsidRDefault="00990583" w:rsidP="0099058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990583" w:rsidRDefault="00990583" w:rsidP="0099058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990583" w:rsidRDefault="00990583" w:rsidP="0099058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990583" w:rsidRDefault="00990583" w:rsidP="0099058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990583" w:rsidRDefault="00990583" w:rsidP="0099058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990583" w:rsidRDefault="00990583" w:rsidP="0099058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990583" w:rsidRDefault="00990583" w:rsidP="0099058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990583" w:rsidRDefault="00990583" w:rsidP="0099058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О</w:t>
      </w:r>
      <w:r w:rsidRPr="00FF32A8">
        <w:rPr>
          <w:rFonts w:ascii="Times New Roman" w:eastAsia="Times New Roman" w:hAnsi="Times New Roman"/>
          <w:i/>
          <w:sz w:val="24"/>
          <w:szCs w:val="24"/>
        </w:rPr>
        <w:t>тдел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F32A8">
        <w:rPr>
          <w:rFonts w:ascii="Times New Roman" w:eastAsia="Times New Roman" w:hAnsi="Times New Roman"/>
          <w:i/>
          <w:sz w:val="24"/>
          <w:szCs w:val="24"/>
        </w:rPr>
        <w:t>мониторинга здоровья</w:t>
      </w:r>
    </w:p>
    <w:p w:rsidR="00990583" w:rsidRDefault="00990583" w:rsidP="0099058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FF32A8">
        <w:rPr>
          <w:rFonts w:ascii="Times New Roman" w:eastAsia="Times New Roman" w:hAnsi="Times New Roman"/>
          <w:i/>
          <w:sz w:val="24"/>
          <w:szCs w:val="24"/>
        </w:rPr>
        <w:t>ОГБУЗ «Центр м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едицинской профилактики города </w:t>
      </w:r>
      <w:r w:rsidRPr="00FF32A8">
        <w:rPr>
          <w:rFonts w:ascii="Times New Roman" w:eastAsia="Times New Roman" w:hAnsi="Times New Roman"/>
          <w:i/>
          <w:sz w:val="24"/>
          <w:szCs w:val="24"/>
        </w:rPr>
        <w:t>Старого Оскола»</w:t>
      </w:r>
    </w:p>
    <w:p w:rsidR="00990583" w:rsidRPr="00FF32A8" w:rsidRDefault="00990583" w:rsidP="0099058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Заведующий отделом мониторинга здоровья врач-терапевт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Смольникова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Л.А.</w:t>
      </w:r>
    </w:p>
    <w:p w:rsidR="00990583" w:rsidRPr="00FF32A8" w:rsidRDefault="00990583" w:rsidP="0099058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Медицинский статистик Мартынова Н.А.</w:t>
      </w:r>
    </w:p>
    <w:p w:rsidR="00990583" w:rsidRPr="004D2BE5" w:rsidRDefault="00990583" w:rsidP="00990583">
      <w:pPr>
        <w:tabs>
          <w:tab w:val="left" w:pos="1440"/>
        </w:tabs>
        <w:spacing w:after="0"/>
      </w:pPr>
    </w:p>
    <w:p w:rsidR="00563638" w:rsidRDefault="0007356C" w:rsidP="00881E2F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5AE3">
        <w:rPr>
          <w:rFonts w:ascii="Times New Roman" w:hAnsi="Times New Roman" w:cs="Times New Roman"/>
          <w:sz w:val="24"/>
          <w:szCs w:val="24"/>
        </w:rPr>
        <w:t xml:space="preserve"> </w:t>
      </w:r>
      <w:r w:rsidR="002F4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595" w:rsidRDefault="00643595" w:rsidP="00881E2F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43595" w:rsidRDefault="00643595" w:rsidP="00881E2F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43595" w:rsidRDefault="00643595" w:rsidP="00881E2F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43595" w:rsidRDefault="00643595" w:rsidP="00881E2F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43595" w:rsidRDefault="00643595" w:rsidP="00881E2F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43595" w:rsidRDefault="00643595" w:rsidP="00881E2F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43595" w:rsidRDefault="00643595" w:rsidP="00881E2F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43595" w:rsidRDefault="00643595" w:rsidP="00881E2F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643595" w:rsidSect="00CB42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56C"/>
    <w:rsid w:val="0007356C"/>
    <w:rsid w:val="000C175C"/>
    <w:rsid w:val="00297B60"/>
    <w:rsid w:val="002F4C8F"/>
    <w:rsid w:val="0036029F"/>
    <w:rsid w:val="00373423"/>
    <w:rsid w:val="003A699C"/>
    <w:rsid w:val="00431872"/>
    <w:rsid w:val="00475AE3"/>
    <w:rsid w:val="004D11EE"/>
    <w:rsid w:val="00563638"/>
    <w:rsid w:val="00613EC3"/>
    <w:rsid w:val="00643595"/>
    <w:rsid w:val="007A4169"/>
    <w:rsid w:val="007A7835"/>
    <w:rsid w:val="008367B5"/>
    <w:rsid w:val="008506CA"/>
    <w:rsid w:val="00881E2F"/>
    <w:rsid w:val="008F2055"/>
    <w:rsid w:val="008F4C30"/>
    <w:rsid w:val="00990583"/>
    <w:rsid w:val="009D017C"/>
    <w:rsid w:val="009F3727"/>
    <w:rsid w:val="00A119C5"/>
    <w:rsid w:val="00A26D2D"/>
    <w:rsid w:val="00AD0BA0"/>
    <w:rsid w:val="00AD1D5C"/>
    <w:rsid w:val="00B1766A"/>
    <w:rsid w:val="00CB42FF"/>
    <w:rsid w:val="00D629AB"/>
    <w:rsid w:val="00E65C16"/>
    <w:rsid w:val="00F727DD"/>
    <w:rsid w:val="00FF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56C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A69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Лист1!$D$133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dLbl>
              <c:idx val="0"/>
              <c:layout>
                <c:manualLayout>
                  <c:x val="-7.3006724303554343E-2"/>
                  <c:y val="2.2988505747126443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8.4534101825168143E-2"/>
                  <c:y val="0.12260536398467436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Лист1!$C$134:$C$135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Лист1!$D$134:$D$135</c:f>
              <c:numCache>
                <c:formatCode>General</c:formatCode>
                <c:ptCount val="2"/>
                <c:pt idx="0">
                  <c:v>24.3</c:v>
                </c:pt>
                <c:pt idx="1">
                  <c:v>75.7</c:v>
                </c:pt>
              </c:numCache>
            </c:numRef>
          </c:val>
        </c:ser>
        <c:shape val="cylinder"/>
        <c:axId val="78617600"/>
        <c:axId val="78619392"/>
        <c:axId val="0"/>
      </c:bar3DChart>
      <c:catAx>
        <c:axId val="78617600"/>
        <c:scaling>
          <c:orientation val="minMax"/>
        </c:scaling>
        <c:axPos val="b"/>
        <c:tickLblPos val="nextTo"/>
        <c:crossAx val="78619392"/>
        <c:crosses val="autoZero"/>
        <c:auto val="1"/>
        <c:lblAlgn val="ctr"/>
        <c:lblOffset val="100"/>
      </c:catAx>
      <c:valAx>
        <c:axId val="78619392"/>
        <c:scaling>
          <c:orientation val="minMax"/>
        </c:scaling>
        <c:axPos val="l"/>
        <c:majorGridlines/>
        <c:numFmt formatCode="General" sourceLinked="1"/>
        <c:tickLblPos val="nextTo"/>
        <c:crossAx val="786176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Лист1!$D$148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0"/>
              <c:layout>
                <c:manualLayout>
                  <c:x val="8.6253369272237229E-2"/>
                  <c:y val="-1.5686274509803921E-2"/>
                </c:manualLayout>
              </c:layout>
              <c:showVal val="1"/>
            </c:dLbl>
            <c:dLbl>
              <c:idx val="1"/>
              <c:layout>
                <c:manualLayout>
                  <c:x val="0.12578616352201263"/>
                  <c:y val="2.3529411764705879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Лист1!$C$149:$C$150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Лист1!$D$149:$D$150</c:f>
              <c:numCache>
                <c:formatCode>General</c:formatCode>
                <c:ptCount val="2"/>
                <c:pt idx="0">
                  <c:v>24.3</c:v>
                </c:pt>
                <c:pt idx="1">
                  <c:v>75.7</c:v>
                </c:pt>
              </c:numCache>
            </c:numRef>
          </c:val>
        </c:ser>
        <c:shape val="cylinder"/>
        <c:axId val="83904000"/>
        <c:axId val="83905536"/>
        <c:axId val="0"/>
      </c:bar3DChart>
      <c:catAx>
        <c:axId val="83904000"/>
        <c:scaling>
          <c:orientation val="minMax"/>
        </c:scaling>
        <c:axPos val="b"/>
        <c:tickLblPos val="nextTo"/>
        <c:crossAx val="83905536"/>
        <c:crosses val="autoZero"/>
        <c:auto val="1"/>
        <c:lblAlgn val="ctr"/>
        <c:lblOffset val="100"/>
      </c:catAx>
      <c:valAx>
        <c:axId val="83905536"/>
        <c:scaling>
          <c:orientation val="minMax"/>
        </c:scaling>
        <c:axPos val="l"/>
        <c:majorGridlines/>
        <c:numFmt formatCode="General" sourceLinked="1"/>
        <c:tickLblPos val="nextTo"/>
        <c:crossAx val="839040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Лист1!$D$159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</c:spPr>
          <c:dLbls>
            <c:dLbl>
              <c:idx val="0"/>
              <c:layout>
                <c:manualLayout>
                  <c:x val="3.207895283910556E-17"/>
                  <c:y val="-5.2545155993431798E-2"/>
                </c:manualLayout>
              </c:layout>
              <c:showVal val="1"/>
            </c:dLbl>
            <c:dLbl>
              <c:idx val="1"/>
              <c:layout>
                <c:manualLayout>
                  <c:x val="-7.6990376202974622E-2"/>
                  <c:y val="1.9704433497536967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Лист1!$C$160:$C$161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Лист1!$D$160:$D$161</c:f>
              <c:numCache>
                <c:formatCode>General</c:formatCode>
                <c:ptCount val="2"/>
                <c:pt idx="0">
                  <c:v>24.3</c:v>
                </c:pt>
                <c:pt idx="1">
                  <c:v>75.7</c:v>
                </c:pt>
              </c:numCache>
            </c:numRef>
          </c:val>
        </c:ser>
        <c:shape val="cylinder"/>
        <c:axId val="83942016"/>
        <c:axId val="45162880"/>
        <c:axId val="0"/>
      </c:bar3DChart>
      <c:catAx>
        <c:axId val="83942016"/>
        <c:scaling>
          <c:orientation val="minMax"/>
        </c:scaling>
        <c:axPos val="b"/>
        <c:tickLblPos val="nextTo"/>
        <c:crossAx val="45162880"/>
        <c:crosses val="autoZero"/>
        <c:auto val="1"/>
        <c:lblAlgn val="ctr"/>
        <c:lblOffset val="100"/>
      </c:catAx>
      <c:valAx>
        <c:axId val="45162880"/>
        <c:scaling>
          <c:orientation val="minMax"/>
        </c:scaling>
        <c:axPos val="l"/>
        <c:majorGridlines/>
        <c:numFmt formatCode="General" sourceLinked="1"/>
        <c:tickLblPos val="nextTo"/>
        <c:crossAx val="839420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Лист1!$D$167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-1.0025062656641598E-2"/>
                  <c:y val="-6.030150753768846E-2"/>
                </c:manualLayout>
              </c:layout>
              <c:showVal val="1"/>
            </c:dLbl>
            <c:dLbl>
              <c:idx val="1"/>
              <c:layout>
                <c:manualLayout>
                  <c:x val="-4.0100250626566483E-2"/>
                  <c:y val="-3.350083752093803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Лист1!$C$168:$C$169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Лист1!$D$168:$D$169</c:f>
              <c:numCache>
                <c:formatCode>General</c:formatCode>
                <c:ptCount val="2"/>
                <c:pt idx="0">
                  <c:v>18.899999999999999</c:v>
                </c:pt>
                <c:pt idx="1">
                  <c:v>81.099999999999994</c:v>
                </c:pt>
              </c:numCache>
            </c:numRef>
          </c:val>
        </c:ser>
        <c:shape val="cylinder"/>
        <c:axId val="45199744"/>
        <c:axId val="45201280"/>
        <c:axId val="0"/>
      </c:bar3DChart>
      <c:catAx>
        <c:axId val="45199744"/>
        <c:scaling>
          <c:orientation val="minMax"/>
        </c:scaling>
        <c:axPos val="b"/>
        <c:tickLblPos val="nextTo"/>
        <c:crossAx val="45201280"/>
        <c:crosses val="autoZero"/>
        <c:auto val="1"/>
        <c:lblAlgn val="ctr"/>
        <c:lblOffset val="100"/>
      </c:catAx>
      <c:valAx>
        <c:axId val="45201280"/>
        <c:scaling>
          <c:orientation val="minMax"/>
        </c:scaling>
        <c:axPos val="l"/>
        <c:majorGridlines/>
        <c:numFmt formatCode="General" sourceLinked="1"/>
        <c:tickLblPos val="nextTo"/>
        <c:crossAx val="451997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Лист1!$D$175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dLbls>
            <c:dLbl>
              <c:idx val="0"/>
              <c:layout>
                <c:manualLayout>
                  <c:x val="-7.6555023923444973E-2"/>
                  <c:y val="2.9629629629629641E-2"/>
                </c:manualLayout>
              </c:layout>
              <c:showVal val="1"/>
            </c:dLbl>
            <c:dLbl>
              <c:idx val="1"/>
              <c:layout>
                <c:manualLayout>
                  <c:x val="-7.6555023923444973E-2"/>
                  <c:y val="9.481481481481478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Лист1!$C$176:$C$177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Лист1!$D$176:$D$177</c:f>
              <c:numCache>
                <c:formatCode>General</c:formatCode>
                <c:ptCount val="2"/>
                <c:pt idx="0">
                  <c:v>10.8</c:v>
                </c:pt>
                <c:pt idx="1">
                  <c:v>89.2</c:v>
                </c:pt>
              </c:numCache>
            </c:numRef>
          </c:val>
        </c:ser>
        <c:shape val="cylinder"/>
        <c:axId val="44251008"/>
        <c:axId val="44252544"/>
        <c:axId val="0"/>
      </c:bar3DChart>
      <c:catAx>
        <c:axId val="44251008"/>
        <c:scaling>
          <c:orientation val="minMax"/>
        </c:scaling>
        <c:axPos val="b"/>
        <c:tickLblPos val="nextTo"/>
        <c:crossAx val="44252544"/>
        <c:crosses val="autoZero"/>
        <c:auto val="1"/>
        <c:lblAlgn val="ctr"/>
        <c:lblOffset val="100"/>
      </c:catAx>
      <c:valAx>
        <c:axId val="44252544"/>
        <c:scaling>
          <c:orientation val="minMax"/>
        </c:scaling>
        <c:axPos val="l"/>
        <c:majorGridlines/>
        <c:numFmt formatCode="General" sourceLinked="1"/>
        <c:tickLblPos val="nextTo"/>
        <c:crossAx val="442510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015C6-06FF-4185-8A65-F5BE07CF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Sekret1</cp:lastModifiedBy>
  <cp:revision>19</cp:revision>
  <cp:lastPrinted>2021-03-01T12:10:00Z</cp:lastPrinted>
  <dcterms:created xsi:type="dcterms:W3CDTF">2021-02-09T07:04:00Z</dcterms:created>
  <dcterms:modified xsi:type="dcterms:W3CDTF">2021-03-01T12:15:00Z</dcterms:modified>
</cp:coreProperties>
</file>