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FF17" w14:textId="3BCF179C" w:rsidR="006256E1" w:rsidRDefault="006256E1" w:rsidP="006256E1">
      <w:pPr>
        <w:pStyle w:val="a3"/>
      </w:pPr>
      <w:r w:rsidRPr="006256E1">
        <w:t>Н</w:t>
      </w:r>
      <w:r w:rsidRPr="006256E1">
        <w:t>еделя ответственного отношения к здоровью</w:t>
      </w:r>
    </w:p>
    <w:p w14:paraId="12C97F43" w14:textId="77777777" w:rsidR="006256E1" w:rsidRPr="006256E1" w:rsidRDefault="006256E1" w:rsidP="006256E1">
      <w:pPr>
        <w:spacing w:line="240" w:lineRule="auto"/>
        <w:ind w:firstLine="709"/>
        <w:contextualSpacing/>
        <w:jc w:val="center"/>
        <w:rPr>
          <w:b/>
          <w:shd w:val="clear" w:color="auto" w:fill="FFFFFF"/>
        </w:rPr>
      </w:pPr>
      <w:bookmarkStart w:id="0" w:name="_GoBack"/>
      <w:bookmarkEnd w:id="0"/>
    </w:p>
    <w:p w14:paraId="1C903385" w14:textId="3CB12137" w:rsidR="006256E1" w:rsidRDefault="006256E1" w:rsidP="006256E1">
      <w:pPr>
        <w:spacing w:line="240" w:lineRule="auto"/>
        <w:ind w:firstLine="709"/>
        <w:contextualSpacing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42A48D8D" wp14:editId="72A9E392">
            <wp:extent cx="3914727" cy="2732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1zMt0hlO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9" cy="27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C7B1" w14:textId="77777777" w:rsidR="006256E1" w:rsidRDefault="006256E1" w:rsidP="006256E1">
      <w:pPr>
        <w:spacing w:line="240" w:lineRule="auto"/>
        <w:ind w:firstLine="709"/>
        <w:contextualSpacing/>
        <w:jc w:val="center"/>
        <w:rPr>
          <w:shd w:val="clear" w:color="auto" w:fill="FFFFFF"/>
        </w:rPr>
      </w:pPr>
    </w:p>
    <w:p w14:paraId="4B8C487E" w14:textId="028ED5EA" w:rsidR="00F17761" w:rsidRPr="006256E1" w:rsidRDefault="00355701" w:rsidP="006256E1">
      <w:pPr>
        <w:spacing w:line="240" w:lineRule="auto"/>
        <w:ind w:firstLine="709"/>
        <w:contextualSpacing/>
      </w:pPr>
      <w:r w:rsidRPr="006256E1">
        <w:rPr>
          <w:shd w:val="clear" w:color="auto" w:fill="FFFFFF"/>
        </w:rPr>
        <w:t>С 11</w:t>
      </w:r>
      <w:r w:rsidR="006256E1">
        <w:rPr>
          <w:shd w:val="clear" w:color="auto" w:fill="FFFFFF"/>
        </w:rPr>
        <w:t xml:space="preserve"> по </w:t>
      </w:r>
      <w:r w:rsidRPr="006256E1">
        <w:rPr>
          <w:shd w:val="clear" w:color="auto" w:fill="FFFFFF"/>
        </w:rPr>
        <w:t xml:space="preserve">17 декабря проходит </w:t>
      </w:r>
      <w:r w:rsidR="006256E1" w:rsidRPr="006256E1">
        <w:rPr>
          <w:shd w:val="clear" w:color="auto" w:fill="FFFFFF"/>
        </w:rPr>
        <w:t>неделя ответственного отношения к здоровью</w:t>
      </w:r>
      <w:r w:rsidRPr="006256E1">
        <w:rPr>
          <w:shd w:val="clear" w:color="auto" w:fill="FFFFFF"/>
        </w:rPr>
        <w:t xml:space="preserve"> (популяризация диспансеризации и профилактических осмотров).</w:t>
      </w:r>
      <w:r w:rsidRPr="006256E1">
        <w:br/>
      </w:r>
      <w:r w:rsidRPr="006256E1">
        <w:br/>
      </w:r>
      <w:r w:rsidRPr="006256E1">
        <w:rPr>
          <w:shd w:val="clear" w:color="auto" w:fill="FFFFFF"/>
        </w:rPr>
        <w:t>Что включает в себя ответственное отношение к здоровью:</w:t>
      </w:r>
      <w:r w:rsidRPr="006256E1">
        <w:br/>
      </w:r>
      <w:r w:rsidRPr="006256E1">
        <w:br/>
      </w:r>
      <w:r w:rsidRPr="006256E1">
        <w:rPr>
          <w:noProof/>
        </w:rPr>
        <w:drawing>
          <wp:inline distT="0" distB="0" distL="0" distR="0" wp14:anchorId="72AB9E55" wp14:editId="654D36E5">
            <wp:extent cx="148590" cy="148590"/>
            <wp:effectExtent l="0" t="0" r="3810" b="381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6E1">
        <w:rPr>
          <w:shd w:val="clear" w:color="auto" w:fill="FFFFFF"/>
        </w:rPr>
        <w:t> Соблюдение здорового образа жизни;</w:t>
      </w:r>
      <w:r w:rsidRPr="006256E1">
        <w:rPr>
          <w:shd w:val="clear" w:color="auto" w:fill="FFFFFF"/>
        </w:rPr>
        <w:br/>
      </w:r>
      <w:r w:rsidRPr="006256E1">
        <w:rPr>
          <w:shd w:val="clear" w:color="auto" w:fill="FFFFFF"/>
        </w:rPr>
        <w:br/>
      </w:r>
      <w:r w:rsidRPr="006256E1">
        <w:rPr>
          <w:noProof/>
          <w:shd w:val="clear" w:color="auto" w:fill="FFFFFF"/>
        </w:rPr>
        <w:drawing>
          <wp:inline distT="0" distB="0" distL="0" distR="0" wp14:anchorId="3CE60C3B" wp14:editId="3B2C97F2">
            <wp:extent cx="148590" cy="148590"/>
            <wp:effectExtent l="0" t="0" r="3810" b="381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6E1">
        <w:rPr>
          <w:shd w:val="clear" w:color="auto" w:fill="FFFFFF"/>
        </w:rPr>
        <w:t> Мониторинг собственного здоровья (профилактический медицинский осмотр);</w:t>
      </w:r>
      <w:r w:rsidRPr="006256E1">
        <w:rPr>
          <w:shd w:val="clear" w:color="auto" w:fill="FFFFFF"/>
        </w:rPr>
        <w:br/>
      </w:r>
      <w:r w:rsidRPr="006256E1">
        <w:rPr>
          <w:shd w:val="clear" w:color="auto" w:fill="FFFFFF"/>
        </w:rPr>
        <w:br/>
      </w:r>
      <w:r w:rsidRPr="006256E1">
        <w:rPr>
          <w:noProof/>
          <w:shd w:val="clear" w:color="auto" w:fill="FFFFFF"/>
        </w:rPr>
        <w:drawing>
          <wp:inline distT="0" distB="0" distL="0" distR="0" wp14:anchorId="606FF5E5" wp14:editId="7DCA1C12">
            <wp:extent cx="148590" cy="148590"/>
            <wp:effectExtent l="0" t="0" r="3810" b="381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6E1">
        <w:rPr>
          <w:shd w:val="clear" w:color="auto" w:fill="FFFFFF"/>
        </w:rPr>
        <w:t> Ответственное использование продукции для самостоятельной заботы о здоровье, правильное хранение и употребление лекарственных препаратов.</w:t>
      </w:r>
      <w:r w:rsidRPr="006256E1">
        <w:rPr>
          <w:shd w:val="clear" w:color="auto" w:fill="FFFFFF"/>
        </w:rPr>
        <w:br/>
      </w:r>
      <w:r w:rsidRPr="006256E1">
        <w:rPr>
          <w:shd w:val="clear" w:color="auto" w:fill="FFFFFF"/>
        </w:rPr>
        <w:br/>
      </w:r>
      <w:r w:rsidRPr="006256E1">
        <w:rPr>
          <w:shd w:val="clear" w:color="auto" w:fill="FFFFFF"/>
        </w:rPr>
        <w:t xml:space="preserve">            </w:t>
      </w:r>
      <w:r w:rsidRPr="006256E1">
        <w:rPr>
          <w:shd w:val="clear" w:color="auto" w:fill="FFFFFF"/>
        </w:rPr>
        <w:t>Ответственное отношение к своему здоровью поможет не только улучшить качество жизни, но и позволит увеличить продолжительность жизни. Наше здоровье — в наших руках, и больше</w:t>
      </w:r>
      <w:r w:rsidRPr="006256E1">
        <w:rPr>
          <w:shd w:val="clear" w:color="auto" w:fill="FFFFFF"/>
        </w:rPr>
        <w:t>,</w:t>
      </w:r>
      <w:r w:rsidRPr="006256E1">
        <w:rPr>
          <w:shd w:val="clear" w:color="auto" w:fill="FFFFFF"/>
        </w:rPr>
        <w:t xml:space="preserve"> чем наполовину зависит оттого, насколько ответственно мы ведем себя в повседневной жизни.</w:t>
      </w:r>
    </w:p>
    <w:sectPr w:rsidR="00F17761" w:rsidRPr="006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7"/>
    <w:rsid w:val="00355701"/>
    <w:rsid w:val="006256E1"/>
    <w:rsid w:val="00C546A7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D8F3"/>
  <w15:chartTrackingRefBased/>
  <w15:docId w15:val="{687A67D9-5D8C-4838-865A-39992C81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56E1"/>
    <w:pPr>
      <w:spacing w:line="240" w:lineRule="auto"/>
      <w:ind w:firstLine="709"/>
      <w:contextualSpacing/>
      <w:jc w:val="center"/>
    </w:pPr>
    <w:rPr>
      <w:b/>
      <w:shd w:val="clear" w:color="auto" w:fill="FFFFFF"/>
    </w:rPr>
  </w:style>
  <w:style w:type="character" w:customStyle="1" w:styleId="a4">
    <w:name w:val="Заголовок Знак"/>
    <w:basedOn w:val="a0"/>
    <w:link w:val="a3"/>
    <w:uiPriority w:val="10"/>
    <w:rsid w:val="006256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3</cp:revision>
  <dcterms:created xsi:type="dcterms:W3CDTF">2023-12-11T05:48:00Z</dcterms:created>
  <dcterms:modified xsi:type="dcterms:W3CDTF">2023-12-11T05:53:00Z</dcterms:modified>
</cp:coreProperties>
</file>