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2D" w:rsidRPr="006A4212" w:rsidRDefault="00735ECE" w:rsidP="003D37E2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Графический обзор </w:t>
      </w:r>
      <w:r w:rsidR="00AD122D" w:rsidRPr="006A4212">
        <w:rPr>
          <w:rFonts w:ascii="Times New Roman" w:hAnsi="Times New Roman" w:cs="Times New Roman"/>
          <w:b/>
        </w:rPr>
        <w:t xml:space="preserve"> лиц</w:t>
      </w:r>
      <w:r w:rsidR="00EC274D">
        <w:rPr>
          <w:rFonts w:ascii="Times New Roman" w:hAnsi="Times New Roman" w:cs="Times New Roman"/>
          <w:b/>
        </w:rPr>
        <w:t xml:space="preserve"> </w:t>
      </w:r>
      <w:r w:rsidR="00AD122D" w:rsidRPr="006A4212">
        <w:rPr>
          <w:rFonts w:ascii="Times New Roman" w:hAnsi="Times New Roman" w:cs="Times New Roman"/>
          <w:b/>
        </w:rPr>
        <w:t>с выявленными факторами риска</w:t>
      </w:r>
      <w:r w:rsidR="00152808">
        <w:rPr>
          <w:rFonts w:ascii="Times New Roman" w:hAnsi="Times New Roman" w:cs="Times New Roman"/>
          <w:b/>
        </w:rPr>
        <w:t xml:space="preserve"> </w:t>
      </w:r>
      <w:r w:rsidR="00AD122D" w:rsidRPr="006A4212">
        <w:rPr>
          <w:rFonts w:ascii="Times New Roman" w:hAnsi="Times New Roman" w:cs="Times New Roman"/>
          <w:b/>
        </w:rPr>
        <w:t xml:space="preserve">за </w:t>
      </w:r>
      <w:r w:rsidR="003D37E2" w:rsidRPr="006A4212">
        <w:rPr>
          <w:rFonts w:ascii="Times New Roman" w:hAnsi="Times New Roman" w:cs="Times New Roman"/>
          <w:b/>
        </w:rPr>
        <w:t>1</w:t>
      </w:r>
      <w:r w:rsidR="00AD122D" w:rsidRPr="006A4212">
        <w:rPr>
          <w:rFonts w:ascii="Times New Roman" w:hAnsi="Times New Roman" w:cs="Times New Roman"/>
          <w:b/>
        </w:rPr>
        <w:t xml:space="preserve"> </w:t>
      </w:r>
      <w:r w:rsidR="003D37E2" w:rsidRPr="006A4212">
        <w:rPr>
          <w:rFonts w:ascii="Times New Roman" w:hAnsi="Times New Roman" w:cs="Times New Roman"/>
          <w:b/>
        </w:rPr>
        <w:t>квартал</w:t>
      </w:r>
      <w:r w:rsidR="00AD122D" w:rsidRPr="006A4212">
        <w:rPr>
          <w:rFonts w:ascii="Times New Roman" w:hAnsi="Times New Roman" w:cs="Times New Roman"/>
          <w:b/>
        </w:rPr>
        <w:t xml:space="preserve"> 20</w:t>
      </w:r>
      <w:r w:rsidR="003D37E2" w:rsidRPr="006A4212">
        <w:rPr>
          <w:rFonts w:ascii="Times New Roman" w:hAnsi="Times New Roman" w:cs="Times New Roman"/>
          <w:b/>
        </w:rPr>
        <w:t>2</w:t>
      </w:r>
      <w:r w:rsidR="00856D0D">
        <w:rPr>
          <w:rFonts w:ascii="Times New Roman" w:hAnsi="Times New Roman" w:cs="Times New Roman"/>
          <w:b/>
        </w:rPr>
        <w:t>1</w:t>
      </w:r>
      <w:r w:rsidR="00AD122D" w:rsidRPr="006A4212">
        <w:rPr>
          <w:rFonts w:ascii="Times New Roman" w:hAnsi="Times New Roman" w:cs="Times New Roman"/>
          <w:b/>
        </w:rPr>
        <w:t xml:space="preserve"> года</w:t>
      </w:r>
    </w:p>
    <w:p w:rsidR="00AD122D" w:rsidRPr="006A4212" w:rsidRDefault="00AD122D" w:rsidP="003D37E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</w:rPr>
        <w:t xml:space="preserve">(по данным комплексного </w:t>
      </w:r>
      <w:proofErr w:type="spellStart"/>
      <w:r w:rsidRPr="006A4212">
        <w:rPr>
          <w:rFonts w:ascii="Times New Roman" w:hAnsi="Times New Roman" w:cs="Times New Roman"/>
        </w:rPr>
        <w:t>скринингового</w:t>
      </w:r>
      <w:proofErr w:type="spellEnd"/>
      <w:r w:rsidRPr="006A4212">
        <w:rPr>
          <w:rFonts w:ascii="Times New Roman" w:hAnsi="Times New Roman" w:cs="Times New Roman"/>
        </w:rPr>
        <w:t xml:space="preserve"> обследования в «Центре здоровья»</w:t>
      </w:r>
      <w:r w:rsidR="00EC274D">
        <w:rPr>
          <w:rFonts w:ascii="Times New Roman" w:hAnsi="Times New Roman" w:cs="Times New Roman"/>
        </w:rPr>
        <w:t xml:space="preserve"> </w:t>
      </w:r>
      <w:r w:rsidRPr="006A4212">
        <w:rPr>
          <w:rFonts w:ascii="Times New Roman" w:hAnsi="Times New Roman" w:cs="Times New Roman"/>
        </w:rPr>
        <w:t>ОГБУЗ «Центр медицинской профилактики города Старого Оскола»)</w:t>
      </w:r>
      <w:r w:rsidR="003D37E2" w:rsidRPr="006A4212">
        <w:rPr>
          <w:rFonts w:ascii="Times New Roman" w:hAnsi="Times New Roman" w:cs="Times New Roman"/>
        </w:rPr>
        <w:t>.</w:t>
      </w:r>
    </w:p>
    <w:p w:rsidR="003D37E2" w:rsidRPr="006A4212" w:rsidRDefault="004B1179" w:rsidP="003D37E2">
      <w:pPr>
        <w:spacing w:after="0" w:line="240" w:lineRule="auto"/>
        <w:ind w:left="142" w:firstLine="425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</w:rPr>
        <w:t xml:space="preserve">                      </w:t>
      </w:r>
      <w:r w:rsidR="00846B89" w:rsidRPr="006A4212">
        <w:rPr>
          <w:rFonts w:ascii="Times New Roman" w:hAnsi="Times New Roman" w:cs="Times New Roman"/>
        </w:rPr>
        <w:t xml:space="preserve">                                             </w:t>
      </w:r>
    </w:p>
    <w:p w:rsidR="00AD122D" w:rsidRDefault="00AD122D" w:rsidP="003D37E2">
      <w:pPr>
        <w:spacing w:after="0" w:line="240" w:lineRule="auto"/>
        <w:ind w:left="142" w:firstLine="425"/>
        <w:rPr>
          <w:rFonts w:ascii="Times New Roman" w:hAnsi="Times New Roman" w:cs="Times New Roman"/>
        </w:rPr>
      </w:pPr>
      <w:r w:rsidRPr="006A4212">
        <w:rPr>
          <w:rFonts w:ascii="Times New Roman" w:hAnsi="Times New Roman" w:cs="Times New Roman"/>
        </w:rPr>
        <w:t xml:space="preserve">Всего обследовано </w:t>
      </w:r>
      <w:r w:rsidR="00856D0D">
        <w:rPr>
          <w:rFonts w:ascii="Times New Roman" w:hAnsi="Times New Roman" w:cs="Times New Roman"/>
        </w:rPr>
        <w:t xml:space="preserve">2140 </w:t>
      </w:r>
      <w:r w:rsidRPr="006A4212">
        <w:rPr>
          <w:rFonts w:ascii="Times New Roman" w:hAnsi="Times New Roman" w:cs="Times New Roman"/>
        </w:rPr>
        <w:t xml:space="preserve"> человек</w:t>
      </w:r>
      <w:r w:rsidR="00856D0D">
        <w:rPr>
          <w:rFonts w:ascii="Times New Roman" w:hAnsi="Times New Roman" w:cs="Times New Roman"/>
        </w:rPr>
        <w:t>. Из них</w:t>
      </w:r>
      <w:r w:rsidR="003D37E2" w:rsidRPr="006A4212">
        <w:rPr>
          <w:rFonts w:ascii="Times New Roman" w:hAnsi="Times New Roman" w:cs="Times New Roman"/>
        </w:rPr>
        <w:t>:</w:t>
      </w:r>
      <w:r w:rsidR="009B21E7" w:rsidRPr="006A4212">
        <w:rPr>
          <w:rFonts w:ascii="Times New Roman" w:hAnsi="Times New Roman" w:cs="Times New Roman"/>
        </w:rPr>
        <w:t xml:space="preserve"> </w:t>
      </w:r>
      <w:r w:rsidRPr="006A4212">
        <w:rPr>
          <w:rFonts w:ascii="Times New Roman" w:hAnsi="Times New Roman" w:cs="Times New Roman"/>
        </w:rPr>
        <w:t>муж</w:t>
      </w:r>
      <w:r w:rsidR="009B21E7" w:rsidRPr="006A4212">
        <w:rPr>
          <w:rFonts w:ascii="Times New Roman" w:hAnsi="Times New Roman" w:cs="Times New Roman"/>
        </w:rPr>
        <w:t>чин</w:t>
      </w:r>
      <w:r w:rsidR="003D37E2" w:rsidRPr="006A4212">
        <w:rPr>
          <w:rFonts w:ascii="Times New Roman" w:hAnsi="Times New Roman" w:cs="Times New Roman"/>
        </w:rPr>
        <w:t xml:space="preserve"> – </w:t>
      </w:r>
      <w:r w:rsidR="00856D0D">
        <w:rPr>
          <w:rFonts w:ascii="Times New Roman" w:hAnsi="Times New Roman" w:cs="Times New Roman"/>
        </w:rPr>
        <w:t>643</w:t>
      </w:r>
      <w:r w:rsidR="003D37E2" w:rsidRPr="006A4212">
        <w:rPr>
          <w:rFonts w:ascii="Times New Roman" w:hAnsi="Times New Roman" w:cs="Times New Roman"/>
        </w:rPr>
        <w:t xml:space="preserve">, </w:t>
      </w:r>
      <w:r w:rsidR="009B21E7" w:rsidRPr="006A4212">
        <w:rPr>
          <w:rFonts w:ascii="Times New Roman" w:hAnsi="Times New Roman" w:cs="Times New Roman"/>
        </w:rPr>
        <w:t xml:space="preserve"> </w:t>
      </w:r>
      <w:r w:rsidRPr="006A4212">
        <w:rPr>
          <w:rFonts w:ascii="Times New Roman" w:hAnsi="Times New Roman" w:cs="Times New Roman"/>
        </w:rPr>
        <w:t xml:space="preserve"> жен</w:t>
      </w:r>
      <w:r w:rsidR="009B21E7" w:rsidRPr="006A4212">
        <w:rPr>
          <w:rFonts w:ascii="Times New Roman" w:hAnsi="Times New Roman" w:cs="Times New Roman"/>
        </w:rPr>
        <w:t>щин</w:t>
      </w:r>
      <w:r w:rsidR="003D37E2" w:rsidRPr="006A4212">
        <w:rPr>
          <w:rFonts w:ascii="Times New Roman" w:hAnsi="Times New Roman" w:cs="Times New Roman"/>
        </w:rPr>
        <w:t xml:space="preserve"> – </w:t>
      </w:r>
      <w:r w:rsidR="00856D0D">
        <w:rPr>
          <w:rFonts w:ascii="Times New Roman" w:hAnsi="Times New Roman" w:cs="Times New Roman"/>
        </w:rPr>
        <w:t>1497</w:t>
      </w:r>
      <w:r w:rsidR="003D37E2" w:rsidRPr="006A4212">
        <w:rPr>
          <w:rFonts w:ascii="Times New Roman" w:hAnsi="Times New Roman" w:cs="Times New Roman"/>
        </w:rPr>
        <w:t>.</w:t>
      </w:r>
    </w:p>
    <w:p w:rsidR="00EC274D" w:rsidRPr="006A4212" w:rsidRDefault="00EC274D" w:rsidP="003D37E2">
      <w:pPr>
        <w:spacing w:after="0" w:line="240" w:lineRule="auto"/>
        <w:ind w:left="142" w:firstLine="425"/>
        <w:rPr>
          <w:rFonts w:ascii="Times New Roman" w:hAnsi="Times New Roman" w:cs="Times New Roman"/>
        </w:rPr>
      </w:pPr>
    </w:p>
    <w:p w:rsidR="00846B89" w:rsidRPr="006A4212" w:rsidRDefault="009B21E7" w:rsidP="009B21E7">
      <w:pPr>
        <w:jc w:val="center"/>
        <w:rPr>
          <w:rFonts w:ascii="Times New Roman" w:eastAsia="Times New Roman" w:hAnsi="Times New Roman"/>
          <w:i/>
        </w:rPr>
      </w:pPr>
      <w:r w:rsidRPr="006A4212">
        <w:rPr>
          <w:rFonts w:ascii="Times New Roman" w:hAnsi="Times New Roman" w:cs="Times New Roman"/>
          <w:b/>
        </w:rPr>
        <w:t xml:space="preserve">Всего выявлено </w:t>
      </w:r>
      <w:r w:rsidR="00D86C04" w:rsidRPr="006A4212">
        <w:rPr>
          <w:rFonts w:ascii="Times New Roman" w:hAnsi="Times New Roman" w:cs="Times New Roman"/>
          <w:b/>
        </w:rPr>
        <w:t xml:space="preserve">лиц </w:t>
      </w:r>
      <w:r w:rsidRPr="006A4212">
        <w:rPr>
          <w:rFonts w:ascii="Times New Roman" w:hAnsi="Times New Roman" w:cs="Times New Roman"/>
          <w:b/>
        </w:rPr>
        <w:t>с факторами риска в процентах</w:t>
      </w:r>
    </w:p>
    <w:p w:rsidR="00846B89" w:rsidRDefault="00AD4E13" w:rsidP="004746C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D4E13">
        <w:rPr>
          <w:rFonts w:ascii="Times New Roman" w:hAnsi="Times New Roman" w:cs="Times New Roman"/>
        </w:rPr>
        <w:drawing>
          <wp:inline distT="0" distB="0" distL="0" distR="0">
            <wp:extent cx="3656134" cy="1896598"/>
            <wp:effectExtent l="19050" t="0" r="20516" b="840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6B89" w:rsidRDefault="00846B89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F4635" w:rsidRDefault="001F4635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C3DBB" w:rsidRDefault="00984BBF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678">
        <w:rPr>
          <w:rFonts w:ascii="Times New Roman" w:hAnsi="Times New Roman" w:cs="Times New Roman"/>
          <w:b/>
        </w:rPr>
        <w:t>Распределение факторо</w:t>
      </w:r>
      <w:r w:rsidR="00AA1875" w:rsidRPr="00334678">
        <w:rPr>
          <w:rFonts w:ascii="Times New Roman" w:hAnsi="Times New Roman" w:cs="Times New Roman"/>
          <w:b/>
        </w:rPr>
        <w:t>в риска в процентах среди женщин</w:t>
      </w:r>
      <w:r w:rsidRPr="00334678">
        <w:rPr>
          <w:rFonts w:ascii="Times New Roman" w:hAnsi="Times New Roman" w:cs="Times New Roman"/>
          <w:b/>
        </w:rPr>
        <w:t>.</w:t>
      </w:r>
    </w:p>
    <w:p w:rsidR="006C3DBB" w:rsidRDefault="006C3DBB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3DBB" w:rsidRDefault="00AD4E13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4E13">
        <w:rPr>
          <w:rFonts w:ascii="Times New Roman" w:hAnsi="Times New Roman" w:cs="Times New Roman"/>
          <w:b/>
        </w:rPr>
        <w:drawing>
          <wp:inline distT="0" distB="0" distL="0" distR="0">
            <wp:extent cx="3647342" cy="1930498"/>
            <wp:effectExtent l="19050" t="0" r="10258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3DBB" w:rsidRDefault="006C3DBB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3DBB" w:rsidRDefault="006C3DBB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03D9" w:rsidRPr="00846B89" w:rsidRDefault="007E1434" w:rsidP="00AD4E1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334678">
        <w:rPr>
          <w:rFonts w:ascii="Times New Roman" w:hAnsi="Times New Roman" w:cs="Times New Roman"/>
          <w:b/>
        </w:rPr>
        <w:t>Распределение факторов риска в процентах среди мужчин.</w:t>
      </w:r>
    </w:p>
    <w:p w:rsidR="00846B89" w:rsidRDefault="00846B89" w:rsidP="00AD4E13">
      <w:pPr>
        <w:tabs>
          <w:tab w:val="left" w:pos="6015"/>
        </w:tabs>
        <w:spacing w:after="0"/>
        <w:jc w:val="center"/>
      </w:pPr>
    </w:p>
    <w:p w:rsidR="00846B89" w:rsidRDefault="00AD4E13" w:rsidP="00AD4E13">
      <w:pPr>
        <w:tabs>
          <w:tab w:val="left" w:pos="6015"/>
        </w:tabs>
        <w:spacing w:after="0"/>
        <w:jc w:val="center"/>
      </w:pPr>
      <w:r w:rsidRPr="00AD4E13">
        <w:drawing>
          <wp:inline distT="0" distB="0" distL="0" distR="0">
            <wp:extent cx="3489081" cy="2136531"/>
            <wp:effectExtent l="19050" t="0" r="16119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6B89" w:rsidRDefault="00846B89" w:rsidP="00BA2DCB">
      <w:pPr>
        <w:tabs>
          <w:tab w:val="left" w:pos="6015"/>
        </w:tabs>
        <w:spacing w:after="0"/>
        <w:jc w:val="both"/>
      </w:pPr>
    </w:p>
    <w:p w:rsidR="00AD4E13" w:rsidRDefault="00403B05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244AF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D244AF">
        <w:rPr>
          <w:rFonts w:ascii="Times New Roman" w:hAnsi="Times New Roman" w:cs="Times New Roman"/>
          <w:i/>
          <w:sz w:val="20"/>
          <w:szCs w:val="20"/>
        </w:rPr>
        <w:t xml:space="preserve">ОГБУЗ «Центр </w:t>
      </w:r>
      <w:proofErr w:type="gramStart"/>
      <w:r w:rsidRPr="00D244AF">
        <w:rPr>
          <w:rFonts w:ascii="Times New Roman" w:hAnsi="Times New Roman" w:cs="Times New Roman"/>
          <w:i/>
          <w:sz w:val="20"/>
          <w:szCs w:val="20"/>
        </w:rPr>
        <w:t>медицинской</w:t>
      </w:r>
      <w:proofErr w:type="gramEnd"/>
      <w:r w:rsidRPr="00D244A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612F" w:rsidRDefault="00403B05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244AF">
        <w:rPr>
          <w:rFonts w:ascii="Times New Roman" w:hAnsi="Times New Roman" w:cs="Times New Roman"/>
          <w:i/>
          <w:sz w:val="20"/>
          <w:szCs w:val="20"/>
        </w:rPr>
        <w:t>профилактики</w:t>
      </w:r>
      <w:r w:rsidR="00AD4E1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AD4E13">
        <w:rPr>
          <w:rFonts w:ascii="Times New Roman" w:hAnsi="Times New Roman" w:cs="Times New Roman"/>
          <w:i/>
          <w:sz w:val="20"/>
          <w:szCs w:val="20"/>
        </w:rPr>
        <w:t>г</w:t>
      </w:r>
      <w:proofErr w:type="gramEnd"/>
      <w:r w:rsidR="00AD4E13">
        <w:rPr>
          <w:rFonts w:ascii="Times New Roman" w:hAnsi="Times New Roman" w:cs="Times New Roman"/>
          <w:i/>
          <w:sz w:val="20"/>
          <w:szCs w:val="20"/>
        </w:rPr>
        <w:t>.</w:t>
      </w:r>
      <w:r w:rsidRPr="00D244AF">
        <w:rPr>
          <w:rFonts w:ascii="Times New Roman" w:hAnsi="Times New Roman" w:cs="Times New Roman"/>
          <w:i/>
          <w:sz w:val="20"/>
          <w:szCs w:val="20"/>
        </w:rPr>
        <w:t xml:space="preserve"> Стар</w:t>
      </w:r>
      <w:r w:rsidR="00D86C04" w:rsidRPr="00D244AF">
        <w:rPr>
          <w:rFonts w:ascii="Times New Roman" w:hAnsi="Times New Roman" w:cs="Times New Roman"/>
          <w:i/>
          <w:sz w:val="20"/>
          <w:szCs w:val="20"/>
        </w:rPr>
        <w:t>ый</w:t>
      </w:r>
      <w:r w:rsidR="00AD4E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44AF">
        <w:rPr>
          <w:rFonts w:ascii="Times New Roman" w:hAnsi="Times New Roman" w:cs="Times New Roman"/>
          <w:i/>
          <w:sz w:val="20"/>
          <w:szCs w:val="20"/>
        </w:rPr>
        <w:t xml:space="preserve">Оскол »                                                                                                                                                          </w:t>
      </w:r>
    </w:p>
    <w:p w:rsidR="009B21E7" w:rsidRPr="00D244AF" w:rsidRDefault="00B4612F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Зав</w:t>
      </w:r>
      <w:r w:rsidR="00AD4E13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отделом мониторинга здоровья врач-терапевт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Смольникова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="00403B05" w:rsidRPr="00D244A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46B89" w:rsidRPr="00403B05" w:rsidRDefault="00AD4E13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М</w:t>
      </w:r>
      <w:r w:rsidRPr="00D244AF">
        <w:rPr>
          <w:rFonts w:ascii="Times New Roman" w:hAnsi="Times New Roman" w:cs="Times New Roman"/>
          <w:i/>
          <w:sz w:val="20"/>
          <w:szCs w:val="20"/>
        </w:rPr>
        <w:t xml:space="preserve">едицинский статистик  отдела </w:t>
      </w:r>
      <w:r w:rsidR="00403B05" w:rsidRPr="00D244AF">
        <w:rPr>
          <w:rFonts w:ascii="Times New Roman" w:hAnsi="Times New Roman" w:cs="Times New Roman"/>
          <w:i/>
          <w:sz w:val="20"/>
          <w:szCs w:val="20"/>
        </w:rPr>
        <w:t xml:space="preserve">мониторинга здоровья </w:t>
      </w:r>
      <w:r w:rsidR="009B21E7" w:rsidRPr="00D244AF">
        <w:rPr>
          <w:rFonts w:ascii="Times New Roman" w:hAnsi="Times New Roman" w:cs="Times New Roman"/>
          <w:i/>
          <w:sz w:val="20"/>
          <w:szCs w:val="20"/>
        </w:rPr>
        <w:t>Н.А.Мартынова</w:t>
      </w:r>
      <w:r w:rsidR="00403B05" w:rsidRPr="00403B05">
        <w:rPr>
          <w:rFonts w:ascii="Times New Roman" w:hAnsi="Times New Roman" w:cs="Times New Roman"/>
          <w:i/>
        </w:rPr>
        <w:t xml:space="preserve"> </w:t>
      </w:r>
    </w:p>
    <w:sectPr w:rsidR="00846B89" w:rsidRPr="00403B05" w:rsidSect="00EC274D">
      <w:pgSz w:w="11906" w:h="16838"/>
      <w:pgMar w:top="737" w:right="851" w:bottom="73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AA"/>
    <w:rsid w:val="000103D9"/>
    <w:rsid w:val="00041C4D"/>
    <w:rsid w:val="0006783F"/>
    <w:rsid w:val="00117240"/>
    <w:rsid w:val="00152808"/>
    <w:rsid w:val="001671C5"/>
    <w:rsid w:val="00180A86"/>
    <w:rsid w:val="001C48D1"/>
    <w:rsid w:val="001D4D18"/>
    <w:rsid w:val="001F4635"/>
    <w:rsid w:val="00244DA3"/>
    <w:rsid w:val="002564C6"/>
    <w:rsid w:val="00266ED7"/>
    <w:rsid w:val="00277E14"/>
    <w:rsid w:val="00297AFA"/>
    <w:rsid w:val="002E0FE5"/>
    <w:rsid w:val="00311850"/>
    <w:rsid w:val="00332386"/>
    <w:rsid w:val="00334678"/>
    <w:rsid w:val="003522C0"/>
    <w:rsid w:val="00386140"/>
    <w:rsid w:val="00393293"/>
    <w:rsid w:val="003A162E"/>
    <w:rsid w:val="003A4E51"/>
    <w:rsid w:val="003A4FE6"/>
    <w:rsid w:val="003D37E2"/>
    <w:rsid w:val="003E0BBB"/>
    <w:rsid w:val="00403B05"/>
    <w:rsid w:val="0041595D"/>
    <w:rsid w:val="004316B2"/>
    <w:rsid w:val="00456245"/>
    <w:rsid w:val="00470F76"/>
    <w:rsid w:val="004746C5"/>
    <w:rsid w:val="00497B5A"/>
    <w:rsid w:val="004B1179"/>
    <w:rsid w:val="00521FFC"/>
    <w:rsid w:val="0052403C"/>
    <w:rsid w:val="00555808"/>
    <w:rsid w:val="00581175"/>
    <w:rsid w:val="005A616A"/>
    <w:rsid w:val="005D2031"/>
    <w:rsid w:val="0060216D"/>
    <w:rsid w:val="0060374A"/>
    <w:rsid w:val="00611839"/>
    <w:rsid w:val="006A4212"/>
    <w:rsid w:val="006C3DBB"/>
    <w:rsid w:val="00735ECE"/>
    <w:rsid w:val="00736F63"/>
    <w:rsid w:val="0078686B"/>
    <w:rsid w:val="007B0597"/>
    <w:rsid w:val="007E1434"/>
    <w:rsid w:val="008140D1"/>
    <w:rsid w:val="00821477"/>
    <w:rsid w:val="008357DF"/>
    <w:rsid w:val="00841D71"/>
    <w:rsid w:val="00846B89"/>
    <w:rsid w:val="00846F7E"/>
    <w:rsid w:val="00856D0D"/>
    <w:rsid w:val="00863004"/>
    <w:rsid w:val="0089017D"/>
    <w:rsid w:val="008D2BD3"/>
    <w:rsid w:val="008F5B6E"/>
    <w:rsid w:val="009304BB"/>
    <w:rsid w:val="00984BBF"/>
    <w:rsid w:val="009B21E7"/>
    <w:rsid w:val="009E286E"/>
    <w:rsid w:val="00A16C34"/>
    <w:rsid w:val="00A354B0"/>
    <w:rsid w:val="00A45298"/>
    <w:rsid w:val="00A722CC"/>
    <w:rsid w:val="00AA1875"/>
    <w:rsid w:val="00AD122D"/>
    <w:rsid w:val="00AD4E13"/>
    <w:rsid w:val="00B00FFD"/>
    <w:rsid w:val="00B4612F"/>
    <w:rsid w:val="00B764C5"/>
    <w:rsid w:val="00B76FAA"/>
    <w:rsid w:val="00BA2DCB"/>
    <w:rsid w:val="00BC244A"/>
    <w:rsid w:val="00BC4706"/>
    <w:rsid w:val="00BC49AD"/>
    <w:rsid w:val="00C13D75"/>
    <w:rsid w:val="00C154FD"/>
    <w:rsid w:val="00C64C3E"/>
    <w:rsid w:val="00D244AF"/>
    <w:rsid w:val="00D313D9"/>
    <w:rsid w:val="00D42833"/>
    <w:rsid w:val="00D65230"/>
    <w:rsid w:val="00D67240"/>
    <w:rsid w:val="00D735DA"/>
    <w:rsid w:val="00D86C04"/>
    <w:rsid w:val="00D931BD"/>
    <w:rsid w:val="00DA278A"/>
    <w:rsid w:val="00E322CE"/>
    <w:rsid w:val="00E374EA"/>
    <w:rsid w:val="00E741D3"/>
    <w:rsid w:val="00E924B0"/>
    <w:rsid w:val="00EA5EF8"/>
    <w:rsid w:val="00EB45C2"/>
    <w:rsid w:val="00EC274D"/>
    <w:rsid w:val="00EC55CE"/>
    <w:rsid w:val="00EE2AEA"/>
    <w:rsid w:val="00EE3709"/>
    <w:rsid w:val="00F1420F"/>
    <w:rsid w:val="00F2145E"/>
    <w:rsid w:val="00F26A78"/>
    <w:rsid w:val="00F40DEF"/>
    <w:rsid w:val="00F440E9"/>
    <w:rsid w:val="00F9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EC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3E0B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cat>
            <c:strRef>
              <c:f>Лист1!$A$5:$A$13</c:f>
              <c:strCache>
                <c:ptCount val="9"/>
                <c:pt idx="0">
                  <c:v>Высокий уровень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Лист1!$B$5:$B$13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cat>
            <c:strRef>
              <c:f>Лист1!$A$5:$A$13</c:f>
              <c:strCache>
                <c:ptCount val="9"/>
                <c:pt idx="0">
                  <c:v>Высокий уровень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Лист1!$C$5:$C$13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cat>
            <c:strRef>
              <c:f>Лист1!$A$5:$A$13</c:f>
              <c:strCache>
                <c:ptCount val="9"/>
                <c:pt idx="0">
                  <c:v>Высокий уровень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Лист1!$D$5:$D$13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dLbls>
            <c:showVal val="1"/>
          </c:dLbls>
          <c:cat>
            <c:strRef>
              <c:f>Лист1!$A$5:$A$13</c:f>
              <c:strCache>
                <c:ptCount val="9"/>
                <c:pt idx="0">
                  <c:v>Высокий уровень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Лист1!$E$5:$E$13</c:f>
              <c:numCache>
                <c:formatCode>General</c:formatCode>
                <c:ptCount val="9"/>
                <c:pt idx="0">
                  <c:v>7.3</c:v>
                </c:pt>
                <c:pt idx="1">
                  <c:v>22.1</c:v>
                </c:pt>
                <c:pt idx="2">
                  <c:v>12.5</c:v>
                </c:pt>
                <c:pt idx="3">
                  <c:v>45.3</c:v>
                </c:pt>
                <c:pt idx="4">
                  <c:v>35</c:v>
                </c:pt>
                <c:pt idx="5">
                  <c:v>38</c:v>
                </c:pt>
                <c:pt idx="6">
                  <c:v>4.000000000000001E-3</c:v>
                </c:pt>
                <c:pt idx="7">
                  <c:v>8.8000000000000007</c:v>
                </c:pt>
                <c:pt idx="8">
                  <c:v>13.3</c:v>
                </c:pt>
              </c:numCache>
            </c:numRef>
          </c:val>
        </c:ser>
        <c:shape val="box"/>
        <c:axId val="92361472"/>
        <c:axId val="92363008"/>
        <c:axId val="0"/>
      </c:bar3DChart>
      <c:catAx>
        <c:axId val="92361472"/>
        <c:scaling>
          <c:orientation val="minMax"/>
        </c:scaling>
        <c:axPos val="l"/>
        <c:tickLblPos val="nextTo"/>
        <c:crossAx val="92363008"/>
        <c:crosses val="autoZero"/>
        <c:auto val="1"/>
        <c:lblAlgn val="ctr"/>
        <c:lblOffset val="100"/>
      </c:catAx>
      <c:valAx>
        <c:axId val="92363008"/>
        <c:scaling>
          <c:orientation val="minMax"/>
        </c:scaling>
        <c:axPos val="b"/>
        <c:majorGridlines/>
        <c:numFmt formatCode="General" sourceLinked="1"/>
        <c:tickLblPos val="nextTo"/>
        <c:crossAx val="92361472"/>
        <c:crosses val="autoZero"/>
        <c:crossBetween val="between"/>
      </c:valAx>
    </c:plotArea>
    <c:plotVisOnly val="1"/>
  </c:chart>
  <c:spPr>
    <a:ln w="19050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cat>
            <c:strRef>
              <c:f>Лист1!$A$22:$A$30</c:f>
              <c:strCache>
                <c:ptCount val="9"/>
                <c:pt idx="0">
                  <c:v>Высокий уровень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Лист1!$B$22:$B$30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cat>
            <c:strRef>
              <c:f>Лист1!$A$22:$A$30</c:f>
              <c:strCache>
                <c:ptCount val="9"/>
                <c:pt idx="0">
                  <c:v>Высокий уровень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Лист1!$C$22:$C$30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cat>
            <c:strRef>
              <c:f>Лист1!$A$22:$A$30</c:f>
              <c:strCache>
                <c:ptCount val="9"/>
                <c:pt idx="0">
                  <c:v>Высокий уровень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Лист1!$D$22:$D$30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spPr>
            <a:solidFill>
              <a:schemeClr val="accent2"/>
            </a:solidFill>
          </c:spPr>
          <c:dLbls>
            <c:showVal val="1"/>
          </c:dLbls>
          <c:cat>
            <c:strRef>
              <c:f>Лист1!$A$22:$A$30</c:f>
              <c:strCache>
                <c:ptCount val="9"/>
                <c:pt idx="0">
                  <c:v>Высокий уровень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Лист1!$E$22:$E$30</c:f>
              <c:numCache>
                <c:formatCode>General</c:formatCode>
                <c:ptCount val="9"/>
                <c:pt idx="0">
                  <c:v>7.2</c:v>
                </c:pt>
                <c:pt idx="1">
                  <c:v>24.7</c:v>
                </c:pt>
                <c:pt idx="2">
                  <c:v>15.3</c:v>
                </c:pt>
                <c:pt idx="3">
                  <c:v>46.8</c:v>
                </c:pt>
                <c:pt idx="4">
                  <c:v>35.4</c:v>
                </c:pt>
                <c:pt idx="5">
                  <c:v>38</c:v>
                </c:pt>
                <c:pt idx="6">
                  <c:v>0</c:v>
                </c:pt>
                <c:pt idx="7">
                  <c:v>6.4</c:v>
                </c:pt>
                <c:pt idx="8">
                  <c:v>12.7</c:v>
                </c:pt>
              </c:numCache>
            </c:numRef>
          </c:val>
        </c:ser>
        <c:shape val="box"/>
        <c:axId val="100374400"/>
        <c:axId val="100481664"/>
        <c:axId val="0"/>
      </c:bar3DChart>
      <c:catAx>
        <c:axId val="100374400"/>
        <c:scaling>
          <c:orientation val="minMax"/>
        </c:scaling>
        <c:axPos val="l"/>
        <c:tickLblPos val="nextTo"/>
        <c:crossAx val="100481664"/>
        <c:crosses val="autoZero"/>
        <c:auto val="1"/>
        <c:lblAlgn val="ctr"/>
        <c:lblOffset val="100"/>
      </c:catAx>
      <c:valAx>
        <c:axId val="100481664"/>
        <c:scaling>
          <c:orientation val="minMax"/>
        </c:scaling>
        <c:axPos val="b"/>
        <c:majorGridlines/>
        <c:numFmt formatCode="General" sourceLinked="1"/>
        <c:tickLblPos val="nextTo"/>
        <c:crossAx val="100374400"/>
        <c:crosses val="autoZero"/>
        <c:crossBetween val="between"/>
      </c:valAx>
    </c:plotArea>
    <c:plotVisOnly val="1"/>
  </c:chart>
  <c:spPr>
    <a:ln w="19050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Лист1!$A$35:$A$43</c:f>
              <c:strCache>
                <c:ptCount val="9"/>
                <c:pt idx="0">
                  <c:v>Высокий уровень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Лист1!$B$35:$B$43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cat>
            <c:strRef>
              <c:f>Лист1!$A$35:$A$43</c:f>
              <c:strCache>
                <c:ptCount val="9"/>
                <c:pt idx="0">
                  <c:v>Высокий уровень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Лист1!$C$35:$C$43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cat>
            <c:strRef>
              <c:f>Лист1!$A$35:$A$43</c:f>
              <c:strCache>
                <c:ptCount val="9"/>
                <c:pt idx="0">
                  <c:v>Высокий уровень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Лист1!$D$35:$D$43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spPr>
            <a:solidFill>
              <a:schemeClr val="accent3">
                <a:lumMod val="50000"/>
              </a:schemeClr>
            </a:solidFill>
          </c:spPr>
          <c:dLbls>
            <c:showVal val="1"/>
          </c:dLbls>
          <c:cat>
            <c:strRef>
              <c:f>Лист1!$A$35:$A$43</c:f>
              <c:strCache>
                <c:ptCount val="9"/>
                <c:pt idx="0">
                  <c:v>Высокий уровень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Гиподинамия</c:v>
                </c:pt>
                <c:pt idx="5">
                  <c:v>Избыточная масса тела</c:v>
                </c:pt>
                <c:pt idx="6">
                  <c:v>Риск пагубного 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Лист1!$E$35:$E$43</c:f>
              <c:numCache>
                <c:formatCode>General</c:formatCode>
                <c:ptCount val="9"/>
                <c:pt idx="0">
                  <c:v>7.6</c:v>
                </c:pt>
                <c:pt idx="1">
                  <c:v>16.600000000000001</c:v>
                </c:pt>
                <c:pt idx="2">
                  <c:v>6</c:v>
                </c:pt>
                <c:pt idx="3">
                  <c:v>42</c:v>
                </c:pt>
                <c:pt idx="4">
                  <c:v>34.300000000000011</c:v>
                </c:pt>
                <c:pt idx="5">
                  <c:v>37.800000000000011</c:v>
                </c:pt>
                <c:pt idx="6">
                  <c:v>0.1</c:v>
                </c:pt>
                <c:pt idx="7">
                  <c:v>14.4</c:v>
                </c:pt>
                <c:pt idx="8">
                  <c:v>14.9</c:v>
                </c:pt>
              </c:numCache>
            </c:numRef>
          </c:val>
        </c:ser>
        <c:axId val="110891776"/>
        <c:axId val="110925696"/>
      </c:barChart>
      <c:catAx>
        <c:axId val="110891776"/>
        <c:scaling>
          <c:orientation val="minMax"/>
        </c:scaling>
        <c:axPos val="l"/>
        <c:tickLblPos val="nextTo"/>
        <c:crossAx val="110925696"/>
        <c:crosses val="autoZero"/>
        <c:auto val="1"/>
        <c:lblAlgn val="ctr"/>
        <c:lblOffset val="100"/>
      </c:catAx>
      <c:valAx>
        <c:axId val="110925696"/>
        <c:scaling>
          <c:orientation val="minMax"/>
        </c:scaling>
        <c:axPos val="b"/>
        <c:majorGridlines/>
        <c:numFmt formatCode="General" sourceLinked="1"/>
        <c:tickLblPos val="nextTo"/>
        <c:crossAx val="110891776"/>
        <c:crosses val="autoZero"/>
        <c:crossBetween val="between"/>
      </c:valAx>
    </c:plotArea>
    <c:plotVisOnly val="1"/>
  </c:chart>
  <c:spPr>
    <a:ln w="19050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A76E1-05D2-4932-89AE-1D82469A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</cp:lastModifiedBy>
  <cp:revision>68</cp:revision>
  <cp:lastPrinted>2021-04-22T07:12:00Z</cp:lastPrinted>
  <dcterms:created xsi:type="dcterms:W3CDTF">2018-04-13T11:19:00Z</dcterms:created>
  <dcterms:modified xsi:type="dcterms:W3CDTF">2021-04-22T07:12:00Z</dcterms:modified>
</cp:coreProperties>
</file>